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73C2" w14:textId="77777777" w:rsidR="00FF2293" w:rsidRPr="00FF2293" w:rsidRDefault="00FF2293" w:rsidP="00FF2293">
      <w:pPr>
        <w:widowControl/>
        <w:jc w:val="left"/>
        <w:rPr>
          <w:rFonts w:ascii="宋体" w:eastAsia="宋体" w:hAnsi="宋体" w:cs="宋体"/>
          <w:spacing w:val="30"/>
          <w:kern w:val="0"/>
          <w:sz w:val="24"/>
          <w:szCs w:val="24"/>
        </w:rPr>
      </w:pPr>
      <w:r w:rsidRPr="00FF2293">
        <w:rPr>
          <w:rFonts w:ascii="Microsoft YaHei UI" w:eastAsia="Microsoft YaHei UI" w:hAnsi="Microsoft YaHei UI" w:cs="宋体" w:hint="eastAsia"/>
          <w:b/>
          <w:bCs/>
          <w:color w:val="7030A0"/>
          <w:spacing w:val="8"/>
          <w:kern w:val="0"/>
          <w:sz w:val="23"/>
          <w:szCs w:val="23"/>
        </w:rPr>
        <w:t>一、专家评价课堂</w:t>
      </w:r>
      <w:r w:rsidRPr="00FF2293">
        <w:rPr>
          <w:rFonts w:ascii="宋体" w:eastAsia="宋体" w:hAnsi="宋体" w:cs="宋体"/>
          <w:spacing w:val="30"/>
          <w:kern w:val="0"/>
          <w:sz w:val="23"/>
          <w:szCs w:val="23"/>
        </w:rPr>
        <w:br/>
      </w:r>
    </w:p>
    <w:p w14:paraId="7897A6F3" w14:textId="77777777" w:rsidR="00FF2293" w:rsidRPr="00FF2293" w:rsidRDefault="00FF2293" w:rsidP="00FF2293">
      <w:pPr>
        <w:widowControl/>
        <w:jc w:val="left"/>
        <w:rPr>
          <w:rFonts w:ascii="宋体" w:eastAsia="宋体" w:hAnsi="宋体" w:cs="宋体"/>
          <w:kern w:val="0"/>
          <w:sz w:val="24"/>
          <w:szCs w:val="24"/>
        </w:rPr>
      </w:pPr>
      <w:r w:rsidRPr="00FF2293">
        <w:rPr>
          <w:rFonts w:ascii="宋体" w:eastAsia="宋体" w:hAnsi="宋体" w:cs="宋体"/>
          <w:kern w:val="0"/>
          <w:sz w:val="24"/>
          <w:szCs w:val="24"/>
        </w:rPr>
        <w:br/>
      </w:r>
    </w:p>
    <w:p w14:paraId="6CECB16F" w14:textId="77777777" w:rsidR="00FF2293" w:rsidRPr="00FF2293" w:rsidRDefault="00FF2293" w:rsidP="00FF2293">
      <w:pPr>
        <w:widowControl/>
        <w:jc w:val="left"/>
        <w:rPr>
          <w:rFonts w:ascii="宋体" w:eastAsia="宋体" w:hAnsi="宋体" w:cs="宋体"/>
          <w:spacing w:val="30"/>
          <w:kern w:val="0"/>
          <w:sz w:val="24"/>
          <w:szCs w:val="24"/>
        </w:rPr>
      </w:pPr>
    </w:p>
    <w:p w14:paraId="4F5FE496"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b/>
          <w:bCs/>
          <w:spacing w:val="8"/>
          <w:kern w:val="0"/>
          <w:sz w:val="23"/>
          <w:szCs w:val="23"/>
        </w:rPr>
        <w:t>      叶澜教授：好课的标准——“五个实”</w:t>
      </w:r>
    </w:p>
    <w:p w14:paraId="2CD132AC"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扎实的课（有意义的课）</w:t>
      </w:r>
    </w:p>
    <w:p w14:paraId="7091C4B3"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充实的课（有效率的课）</w:t>
      </w:r>
    </w:p>
    <w:p w14:paraId="23340D87"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丰实的课（有生成性的课）</w:t>
      </w:r>
    </w:p>
    <w:p w14:paraId="1EF7A952"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平实的课（常态下的课）</w:t>
      </w:r>
    </w:p>
    <w:p w14:paraId="1E2767E3"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真实的课（不十全十美、有待完善的课）</w:t>
      </w:r>
    </w:p>
    <w:p w14:paraId="68C932AC" w14:textId="77777777" w:rsidR="00FF2293" w:rsidRPr="00FF2293" w:rsidRDefault="00FF2293" w:rsidP="00FF2293">
      <w:pPr>
        <w:widowControl/>
        <w:jc w:val="left"/>
        <w:rPr>
          <w:rFonts w:ascii="宋体" w:eastAsia="宋体" w:hAnsi="宋体" w:cs="宋体"/>
          <w:kern w:val="0"/>
          <w:sz w:val="24"/>
          <w:szCs w:val="24"/>
        </w:rPr>
      </w:pPr>
      <w:r w:rsidRPr="00FF2293">
        <w:rPr>
          <w:rFonts w:ascii="宋体" w:eastAsia="宋体" w:hAnsi="宋体" w:cs="宋体"/>
          <w:noProof/>
          <w:kern w:val="0"/>
          <w:sz w:val="24"/>
          <w:szCs w:val="24"/>
        </w:rPr>
        <w:drawing>
          <wp:inline distT="0" distB="0" distL="0" distR="0" wp14:anchorId="2B620A4D" wp14:editId="6B31EF8E">
            <wp:extent cx="952500" cy="952500"/>
            <wp:effectExtent l="0" t="0" r="0" b="0"/>
            <wp:docPr id="10" name="图片 10"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图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09A9EE11" w14:textId="77777777" w:rsidR="00FF2293" w:rsidRPr="00FF2293" w:rsidRDefault="00FF2293" w:rsidP="00FF2293">
      <w:pPr>
        <w:widowControl/>
        <w:jc w:val="left"/>
        <w:rPr>
          <w:rFonts w:ascii="宋体" w:eastAsia="宋体" w:hAnsi="宋体" w:cs="宋体"/>
          <w:spacing w:val="30"/>
          <w:kern w:val="0"/>
          <w:sz w:val="24"/>
          <w:szCs w:val="24"/>
        </w:rPr>
      </w:pPr>
      <w:r w:rsidRPr="00FF2293">
        <w:rPr>
          <w:rFonts w:ascii="Microsoft YaHei UI" w:eastAsia="Microsoft YaHei UI" w:hAnsi="Microsoft YaHei UI" w:cs="宋体" w:hint="eastAsia"/>
          <w:b/>
          <w:bCs/>
          <w:color w:val="7030A0"/>
          <w:spacing w:val="8"/>
          <w:kern w:val="0"/>
          <w:sz w:val="23"/>
          <w:szCs w:val="23"/>
        </w:rPr>
        <w:t>二、让学生</w:t>
      </w:r>
      <w:proofErr w:type="gramStart"/>
      <w:r w:rsidRPr="00FF2293">
        <w:rPr>
          <w:rFonts w:ascii="Microsoft YaHei UI" w:eastAsia="Microsoft YaHei UI" w:hAnsi="Microsoft YaHei UI" w:cs="宋体" w:hint="eastAsia"/>
          <w:b/>
          <w:bCs/>
          <w:color w:val="7030A0"/>
          <w:spacing w:val="8"/>
          <w:kern w:val="0"/>
          <w:sz w:val="23"/>
          <w:szCs w:val="23"/>
        </w:rPr>
        <w:t>学习增值</w:t>
      </w:r>
      <w:proofErr w:type="gramEnd"/>
      <w:r w:rsidRPr="00FF2293">
        <w:rPr>
          <w:rFonts w:ascii="宋体" w:eastAsia="宋体" w:hAnsi="宋体" w:cs="宋体"/>
          <w:spacing w:val="30"/>
          <w:kern w:val="0"/>
          <w:sz w:val="23"/>
          <w:szCs w:val="23"/>
        </w:rPr>
        <w:br/>
      </w:r>
    </w:p>
    <w:p w14:paraId="571EC622" w14:textId="77777777" w:rsidR="00FF2293" w:rsidRPr="00FF2293" w:rsidRDefault="00FF2293" w:rsidP="00FF2293">
      <w:pPr>
        <w:widowControl/>
        <w:jc w:val="left"/>
        <w:rPr>
          <w:rFonts w:ascii="宋体" w:eastAsia="宋体" w:hAnsi="宋体" w:cs="宋体"/>
          <w:kern w:val="0"/>
          <w:sz w:val="24"/>
          <w:szCs w:val="24"/>
        </w:rPr>
      </w:pPr>
      <w:r w:rsidRPr="00FF2293">
        <w:rPr>
          <w:rFonts w:ascii="宋体" w:eastAsia="宋体" w:hAnsi="宋体" w:cs="宋体"/>
          <w:kern w:val="0"/>
          <w:sz w:val="24"/>
          <w:szCs w:val="24"/>
        </w:rPr>
        <w:br/>
      </w:r>
    </w:p>
    <w:p w14:paraId="52A3FCE3"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b/>
          <w:bCs/>
          <w:spacing w:val="8"/>
          <w:kern w:val="0"/>
          <w:sz w:val="23"/>
          <w:szCs w:val="23"/>
        </w:rPr>
        <w:t>      课堂学习的值：</w:t>
      </w:r>
    </w:p>
    <w:p w14:paraId="782977F0"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一是动力值，即学生想学习的愿望</w:t>
      </w:r>
    </w:p>
    <w:p w14:paraId="69EB2C78"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二是方法值，即学生会学习的方法</w:t>
      </w:r>
    </w:p>
    <w:p w14:paraId="7E15E237"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三是数量值，即学生所学到的知识与技能</w:t>
      </w:r>
    </w:p>
    <w:p w14:paraId="28944407"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四是意义值，即学生学到的东西是有意义或受用的</w:t>
      </w:r>
    </w:p>
    <w:p w14:paraId="5B0297AF" w14:textId="77777777" w:rsidR="00FF2293" w:rsidRPr="00FF2293" w:rsidRDefault="00FF2293" w:rsidP="00FF2293">
      <w:pPr>
        <w:widowControl/>
        <w:jc w:val="left"/>
        <w:rPr>
          <w:rFonts w:ascii="宋体" w:eastAsia="宋体" w:hAnsi="宋体" w:cs="宋体"/>
          <w:kern w:val="0"/>
          <w:sz w:val="24"/>
          <w:szCs w:val="24"/>
        </w:rPr>
      </w:pPr>
      <w:r w:rsidRPr="00FF2293">
        <w:rPr>
          <w:rFonts w:ascii="宋体" w:eastAsia="宋体" w:hAnsi="宋体" w:cs="宋体"/>
          <w:noProof/>
          <w:kern w:val="0"/>
          <w:sz w:val="24"/>
          <w:szCs w:val="24"/>
        </w:rPr>
        <w:drawing>
          <wp:inline distT="0" distB="0" distL="0" distR="0" wp14:anchorId="75C014A4" wp14:editId="64E4D3BB">
            <wp:extent cx="952500" cy="952500"/>
            <wp:effectExtent l="0" t="0" r="0" b="0"/>
            <wp:docPr id="11" name="图片 1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图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0D81F7EF" w14:textId="77777777" w:rsidR="00FF2293" w:rsidRPr="00FF2293" w:rsidRDefault="00FF2293" w:rsidP="00FF2293">
      <w:pPr>
        <w:widowControl/>
        <w:jc w:val="left"/>
        <w:rPr>
          <w:rFonts w:ascii="宋体" w:eastAsia="宋体" w:hAnsi="宋体" w:cs="宋体"/>
          <w:spacing w:val="30"/>
          <w:kern w:val="0"/>
          <w:sz w:val="24"/>
          <w:szCs w:val="24"/>
        </w:rPr>
      </w:pPr>
      <w:r w:rsidRPr="00FF2293">
        <w:rPr>
          <w:rFonts w:ascii="Microsoft YaHei UI" w:eastAsia="Microsoft YaHei UI" w:hAnsi="Microsoft YaHei UI" w:cs="宋体" w:hint="eastAsia"/>
          <w:b/>
          <w:bCs/>
          <w:color w:val="7030A0"/>
          <w:spacing w:val="8"/>
          <w:kern w:val="0"/>
          <w:sz w:val="23"/>
          <w:szCs w:val="23"/>
        </w:rPr>
        <w:lastRenderedPageBreak/>
        <w:t>三、“以学论教”的评课准则</w:t>
      </w:r>
      <w:r w:rsidRPr="00FF2293">
        <w:rPr>
          <w:rFonts w:ascii="宋体" w:eastAsia="宋体" w:hAnsi="宋体" w:cs="宋体"/>
          <w:spacing w:val="30"/>
          <w:kern w:val="0"/>
          <w:sz w:val="23"/>
          <w:szCs w:val="23"/>
        </w:rPr>
        <w:br/>
      </w:r>
    </w:p>
    <w:p w14:paraId="4E1139C1" w14:textId="77777777" w:rsidR="00FF2293" w:rsidRPr="00FF2293" w:rsidRDefault="00FF2293" w:rsidP="00FF2293">
      <w:pPr>
        <w:widowControl/>
        <w:jc w:val="left"/>
        <w:rPr>
          <w:rFonts w:ascii="宋体" w:eastAsia="宋体" w:hAnsi="宋体" w:cs="宋体"/>
          <w:kern w:val="0"/>
          <w:sz w:val="24"/>
          <w:szCs w:val="24"/>
        </w:rPr>
      </w:pPr>
      <w:r w:rsidRPr="00FF2293">
        <w:rPr>
          <w:rFonts w:ascii="宋体" w:eastAsia="宋体" w:hAnsi="宋体" w:cs="宋体"/>
          <w:kern w:val="0"/>
          <w:sz w:val="24"/>
          <w:szCs w:val="24"/>
        </w:rPr>
        <w:br/>
      </w:r>
    </w:p>
    <w:p w14:paraId="05E18838"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b/>
          <w:bCs/>
          <w:spacing w:val="8"/>
          <w:kern w:val="0"/>
          <w:sz w:val="23"/>
          <w:szCs w:val="23"/>
        </w:rPr>
        <w:t>      学生</w:t>
      </w:r>
    </w:p>
    <w:p w14:paraId="38337D6C"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该听的听了没有</w:t>
      </w:r>
    </w:p>
    <w:p w14:paraId="2A5F711A"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该说的说了没有</w:t>
      </w:r>
    </w:p>
    <w:p w14:paraId="2A82B642"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该想的想了没有</w:t>
      </w:r>
    </w:p>
    <w:p w14:paraId="7396C436"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该做的做了没有</w:t>
      </w:r>
    </w:p>
    <w:p w14:paraId="79F23B55"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——投入与产出是否成比例</w:t>
      </w:r>
    </w:p>
    <w:p w14:paraId="5CDB257C" w14:textId="77777777" w:rsidR="00FF2293" w:rsidRPr="00FF2293" w:rsidRDefault="00FF2293" w:rsidP="00FF2293">
      <w:pPr>
        <w:widowControl/>
        <w:jc w:val="left"/>
        <w:rPr>
          <w:rFonts w:ascii="宋体" w:eastAsia="宋体" w:hAnsi="宋体" w:cs="宋体"/>
          <w:kern w:val="0"/>
          <w:sz w:val="24"/>
          <w:szCs w:val="24"/>
        </w:rPr>
      </w:pPr>
      <w:r w:rsidRPr="00FF2293">
        <w:rPr>
          <w:rFonts w:ascii="宋体" w:eastAsia="宋体" w:hAnsi="宋体" w:cs="宋体"/>
          <w:noProof/>
          <w:kern w:val="0"/>
          <w:sz w:val="24"/>
          <w:szCs w:val="24"/>
        </w:rPr>
        <w:drawing>
          <wp:inline distT="0" distB="0" distL="0" distR="0" wp14:anchorId="399BAC63" wp14:editId="24312AAF">
            <wp:extent cx="952500" cy="952500"/>
            <wp:effectExtent l="0" t="0" r="0" b="0"/>
            <wp:docPr id="12" name="图片 1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图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5E39FEC1" w14:textId="77777777" w:rsidR="00FF2293" w:rsidRPr="00FF2293" w:rsidRDefault="00FF2293" w:rsidP="00FF2293">
      <w:pPr>
        <w:widowControl/>
        <w:jc w:val="left"/>
        <w:rPr>
          <w:rFonts w:ascii="宋体" w:eastAsia="宋体" w:hAnsi="宋体" w:cs="宋体"/>
          <w:spacing w:val="30"/>
          <w:kern w:val="0"/>
          <w:sz w:val="24"/>
          <w:szCs w:val="24"/>
        </w:rPr>
      </w:pPr>
      <w:r w:rsidRPr="00FF2293">
        <w:rPr>
          <w:rFonts w:ascii="Microsoft YaHei UI" w:eastAsia="Microsoft YaHei UI" w:hAnsi="Microsoft YaHei UI" w:cs="宋体" w:hint="eastAsia"/>
          <w:b/>
          <w:bCs/>
          <w:color w:val="7030A0"/>
          <w:spacing w:val="8"/>
          <w:kern w:val="0"/>
          <w:sz w:val="23"/>
          <w:szCs w:val="23"/>
        </w:rPr>
        <w:t>四、专家评价教师</w:t>
      </w:r>
      <w:r w:rsidRPr="00FF2293">
        <w:rPr>
          <w:rFonts w:ascii="宋体" w:eastAsia="宋体" w:hAnsi="宋体" w:cs="宋体"/>
          <w:spacing w:val="30"/>
          <w:kern w:val="0"/>
          <w:sz w:val="23"/>
          <w:szCs w:val="23"/>
        </w:rPr>
        <w:br/>
      </w:r>
    </w:p>
    <w:p w14:paraId="71EF23DA" w14:textId="77777777" w:rsidR="00FF2293" w:rsidRPr="00FF2293" w:rsidRDefault="00FF2293" w:rsidP="00FF2293">
      <w:pPr>
        <w:widowControl/>
        <w:jc w:val="left"/>
        <w:rPr>
          <w:rFonts w:ascii="宋体" w:eastAsia="宋体" w:hAnsi="宋体" w:cs="宋体"/>
          <w:kern w:val="0"/>
          <w:sz w:val="24"/>
          <w:szCs w:val="24"/>
        </w:rPr>
      </w:pPr>
      <w:r w:rsidRPr="00FF2293">
        <w:rPr>
          <w:rFonts w:ascii="宋体" w:eastAsia="宋体" w:hAnsi="宋体" w:cs="宋体"/>
          <w:kern w:val="0"/>
          <w:sz w:val="24"/>
          <w:szCs w:val="24"/>
        </w:rPr>
        <w:br/>
      </w:r>
    </w:p>
    <w:p w14:paraId="7E3F580E" w14:textId="77777777" w:rsidR="00FF2293" w:rsidRPr="00FF2293" w:rsidRDefault="00FF2293" w:rsidP="00FF2293">
      <w:pPr>
        <w:widowControl/>
        <w:jc w:val="left"/>
        <w:rPr>
          <w:rFonts w:ascii="宋体" w:eastAsia="宋体" w:hAnsi="宋体" w:cs="宋体"/>
          <w:spacing w:val="30"/>
          <w:kern w:val="0"/>
          <w:sz w:val="24"/>
          <w:szCs w:val="24"/>
        </w:rPr>
      </w:pPr>
    </w:p>
    <w:p w14:paraId="5F2206A6"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脑中有纲（标准）</w:t>
      </w:r>
    </w:p>
    <w:p w14:paraId="3765E7FF"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胸中有本（教材）</w:t>
      </w:r>
    </w:p>
    <w:p w14:paraId="5B81E55F"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目中有人（学生）（每个学生都在你眼中，每个学生都在你心中）</w:t>
      </w:r>
    </w:p>
    <w:p w14:paraId="21494F25"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心中有数（差异）</w:t>
      </w:r>
    </w:p>
    <w:p w14:paraId="146E0BEC" w14:textId="77777777" w:rsidR="00FF2293" w:rsidRPr="00FF2293" w:rsidRDefault="00FF2293" w:rsidP="00FF2293">
      <w:pPr>
        <w:widowControl/>
        <w:jc w:val="left"/>
        <w:rPr>
          <w:rFonts w:ascii="宋体" w:eastAsia="宋体" w:hAnsi="宋体" w:cs="宋体"/>
          <w:kern w:val="0"/>
          <w:sz w:val="24"/>
          <w:szCs w:val="24"/>
        </w:rPr>
      </w:pPr>
      <w:r w:rsidRPr="00FF2293">
        <w:rPr>
          <w:rFonts w:ascii="宋体" w:eastAsia="宋体" w:hAnsi="宋体" w:cs="宋体"/>
          <w:noProof/>
          <w:kern w:val="0"/>
          <w:sz w:val="24"/>
          <w:szCs w:val="24"/>
        </w:rPr>
        <w:drawing>
          <wp:inline distT="0" distB="0" distL="0" distR="0" wp14:anchorId="0D3F3173" wp14:editId="4C58D341">
            <wp:extent cx="952500" cy="952500"/>
            <wp:effectExtent l="0" t="0" r="0" b="0"/>
            <wp:docPr id="13" name="图片 1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图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5CCC092A" w14:textId="77777777" w:rsidR="00FF2293" w:rsidRPr="00FF2293" w:rsidRDefault="00FF2293" w:rsidP="00FF2293">
      <w:pPr>
        <w:widowControl/>
        <w:jc w:val="left"/>
        <w:rPr>
          <w:rFonts w:ascii="宋体" w:eastAsia="宋体" w:hAnsi="宋体" w:cs="宋体"/>
          <w:spacing w:val="30"/>
          <w:kern w:val="0"/>
          <w:sz w:val="24"/>
          <w:szCs w:val="24"/>
        </w:rPr>
      </w:pPr>
      <w:r w:rsidRPr="00FF2293">
        <w:rPr>
          <w:rFonts w:ascii="Microsoft YaHei UI" w:eastAsia="Microsoft YaHei UI" w:hAnsi="Microsoft YaHei UI" w:cs="宋体" w:hint="eastAsia"/>
          <w:b/>
          <w:bCs/>
          <w:color w:val="7030A0"/>
          <w:spacing w:val="8"/>
          <w:kern w:val="0"/>
          <w:sz w:val="23"/>
          <w:szCs w:val="23"/>
        </w:rPr>
        <w:t>五、从学生角度评价课堂</w:t>
      </w:r>
      <w:r w:rsidRPr="00FF2293">
        <w:rPr>
          <w:rFonts w:ascii="宋体" w:eastAsia="宋体" w:hAnsi="宋体" w:cs="宋体"/>
          <w:spacing w:val="30"/>
          <w:kern w:val="0"/>
          <w:sz w:val="23"/>
          <w:szCs w:val="23"/>
        </w:rPr>
        <w:br/>
      </w:r>
    </w:p>
    <w:p w14:paraId="1A888573" w14:textId="77777777" w:rsidR="00FF2293" w:rsidRPr="00FF2293" w:rsidRDefault="00FF2293" w:rsidP="00FF2293">
      <w:pPr>
        <w:widowControl/>
        <w:jc w:val="left"/>
        <w:rPr>
          <w:rFonts w:ascii="宋体" w:eastAsia="宋体" w:hAnsi="宋体" w:cs="宋体"/>
          <w:kern w:val="0"/>
          <w:sz w:val="24"/>
          <w:szCs w:val="24"/>
        </w:rPr>
      </w:pPr>
      <w:r w:rsidRPr="00FF2293">
        <w:rPr>
          <w:rFonts w:ascii="宋体" w:eastAsia="宋体" w:hAnsi="宋体" w:cs="宋体"/>
          <w:kern w:val="0"/>
          <w:sz w:val="24"/>
          <w:szCs w:val="24"/>
        </w:rPr>
        <w:lastRenderedPageBreak/>
        <w:br/>
      </w:r>
    </w:p>
    <w:p w14:paraId="0274438E"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课堂三声——</w:t>
      </w:r>
    </w:p>
    <w:p w14:paraId="41504998"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掌声：深刻与精辟——有感悟</w:t>
      </w:r>
    </w:p>
    <w:p w14:paraId="4024301A"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笑声：生动与精彩——有兴趣</w:t>
      </w:r>
    </w:p>
    <w:p w14:paraId="475624CB"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辩论声：自主与探究——有参与手中有法（方法）</w:t>
      </w:r>
    </w:p>
    <w:p w14:paraId="4ECE674C" w14:textId="77777777" w:rsidR="00FF2293" w:rsidRPr="00FF2293" w:rsidRDefault="00FF2293" w:rsidP="00FF2293">
      <w:pPr>
        <w:widowControl/>
        <w:jc w:val="left"/>
        <w:rPr>
          <w:rFonts w:ascii="宋体" w:eastAsia="宋体" w:hAnsi="宋体" w:cs="宋体"/>
          <w:kern w:val="0"/>
          <w:sz w:val="24"/>
          <w:szCs w:val="24"/>
        </w:rPr>
      </w:pPr>
      <w:r w:rsidRPr="00FF2293">
        <w:rPr>
          <w:rFonts w:ascii="宋体" w:eastAsia="宋体" w:hAnsi="宋体" w:cs="宋体"/>
          <w:noProof/>
          <w:kern w:val="0"/>
          <w:sz w:val="24"/>
          <w:szCs w:val="24"/>
        </w:rPr>
        <w:drawing>
          <wp:inline distT="0" distB="0" distL="0" distR="0" wp14:anchorId="06AD5396" wp14:editId="426C5558">
            <wp:extent cx="952500" cy="952500"/>
            <wp:effectExtent l="0" t="0" r="0" b="0"/>
            <wp:docPr id="14" name="图片 1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图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5F5DA97F" w14:textId="77777777" w:rsidR="00FF2293" w:rsidRPr="00FF2293" w:rsidRDefault="00FF2293" w:rsidP="00FF2293">
      <w:pPr>
        <w:widowControl/>
        <w:jc w:val="left"/>
        <w:rPr>
          <w:rFonts w:ascii="宋体" w:eastAsia="宋体" w:hAnsi="宋体" w:cs="宋体"/>
          <w:spacing w:val="30"/>
          <w:kern w:val="0"/>
          <w:sz w:val="24"/>
          <w:szCs w:val="24"/>
        </w:rPr>
      </w:pPr>
      <w:r w:rsidRPr="00FF2293">
        <w:rPr>
          <w:rFonts w:ascii="Microsoft YaHei UI" w:eastAsia="Microsoft YaHei UI" w:hAnsi="Microsoft YaHei UI" w:cs="宋体" w:hint="eastAsia"/>
          <w:b/>
          <w:bCs/>
          <w:color w:val="7030A0"/>
          <w:spacing w:val="8"/>
          <w:kern w:val="0"/>
          <w:sz w:val="23"/>
          <w:szCs w:val="23"/>
        </w:rPr>
        <w:t>六、学生评价老师</w:t>
      </w:r>
      <w:r w:rsidRPr="00FF2293">
        <w:rPr>
          <w:rFonts w:ascii="宋体" w:eastAsia="宋体" w:hAnsi="宋体" w:cs="宋体"/>
          <w:spacing w:val="30"/>
          <w:kern w:val="0"/>
          <w:sz w:val="23"/>
          <w:szCs w:val="23"/>
        </w:rPr>
        <w:br/>
      </w:r>
    </w:p>
    <w:p w14:paraId="273C53A4" w14:textId="77777777" w:rsidR="00FF2293" w:rsidRPr="00FF2293" w:rsidRDefault="00FF2293" w:rsidP="00FF2293">
      <w:pPr>
        <w:widowControl/>
        <w:jc w:val="left"/>
        <w:rPr>
          <w:rFonts w:ascii="宋体" w:eastAsia="宋体" w:hAnsi="宋体" w:cs="宋体"/>
          <w:kern w:val="0"/>
          <w:sz w:val="24"/>
          <w:szCs w:val="24"/>
        </w:rPr>
      </w:pPr>
      <w:r w:rsidRPr="00FF2293">
        <w:rPr>
          <w:rFonts w:ascii="宋体" w:eastAsia="宋体" w:hAnsi="宋体" w:cs="宋体"/>
          <w:kern w:val="0"/>
          <w:sz w:val="24"/>
          <w:szCs w:val="24"/>
        </w:rPr>
        <w:br/>
      </w:r>
    </w:p>
    <w:p w14:paraId="506180A3"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好教师就是在课堂上显得比平时更漂亮的人。</w:t>
      </w:r>
    </w:p>
    <w:p w14:paraId="4790C0AF"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老师，你微笑时最美。</w:t>
      </w:r>
    </w:p>
    <w:p w14:paraId="173CE0C1"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西方教育谚语：教师就是面带微笑的知识。</w:t>
      </w:r>
    </w:p>
    <w:p w14:paraId="1587042A" w14:textId="77777777" w:rsidR="00FF2293" w:rsidRPr="00FF2293" w:rsidRDefault="00FF2293" w:rsidP="00FF2293">
      <w:pPr>
        <w:widowControl/>
        <w:jc w:val="left"/>
        <w:rPr>
          <w:rFonts w:ascii="宋体" w:eastAsia="宋体" w:hAnsi="宋体" w:cs="宋体"/>
          <w:kern w:val="0"/>
          <w:sz w:val="24"/>
          <w:szCs w:val="24"/>
        </w:rPr>
      </w:pPr>
      <w:r w:rsidRPr="00FF2293">
        <w:rPr>
          <w:rFonts w:ascii="宋体" w:eastAsia="宋体" w:hAnsi="宋体" w:cs="宋体"/>
          <w:noProof/>
          <w:kern w:val="0"/>
          <w:sz w:val="24"/>
          <w:szCs w:val="24"/>
        </w:rPr>
        <w:drawing>
          <wp:inline distT="0" distB="0" distL="0" distR="0" wp14:anchorId="5112DF1E" wp14:editId="5C066D0B">
            <wp:extent cx="952500" cy="952500"/>
            <wp:effectExtent l="0" t="0" r="0" b="0"/>
            <wp:docPr id="15" name="图片 1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图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77B76DA3" w14:textId="77777777" w:rsidR="00FF2293" w:rsidRPr="00FF2293" w:rsidRDefault="00FF2293" w:rsidP="00FF2293">
      <w:pPr>
        <w:widowControl/>
        <w:jc w:val="left"/>
        <w:rPr>
          <w:rFonts w:ascii="宋体" w:eastAsia="宋体" w:hAnsi="宋体" w:cs="宋体"/>
          <w:spacing w:val="30"/>
          <w:kern w:val="0"/>
          <w:sz w:val="24"/>
          <w:szCs w:val="24"/>
        </w:rPr>
      </w:pPr>
      <w:r w:rsidRPr="00FF2293">
        <w:rPr>
          <w:rFonts w:ascii="Microsoft YaHei UI" w:eastAsia="Microsoft YaHei UI" w:hAnsi="Microsoft YaHei UI" w:cs="宋体" w:hint="eastAsia"/>
          <w:b/>
          <w:bCs/>
          <w:color w:val="7030A0"/>
          <w:spacing w:val="8"/>
          <w:kern w:val="0"/>
          <w:sz w:val="23"/>
          <w:szCs w:val="23"/>
        </w:rPr>
        <w:t>七、我评价课堂</w:t>
      </w:r>
      <w:r w:rsidRPr="00FF2293">
        <w:rPr>
          <w:rFonts w:ascii="宋体" w:eastAsia="宋体" w:hAnsi="宋体" w:cs="宋体"/>
          <w:spacing w:val="30"/>
          <w:kern w:val="0"/>
          <w:sz w:val="23"/>
          <w:szCs w:val="23"/>
        </w:rPr>
        <w:br/>
      </w:r>
    </w:p>
    <w:p w14:paraId="52F5F0C3" w14:textId="77777777" w:rsidR="00FF2293" w:rsidRPr="00FF2293" w:rsidRDefault="00FF2293" w:rsidP="00FF2293">
      <w:pPr>
        <w:widowControl/>
        <w:jc w:val="left"/>
        <w:rPr>
          <w:rFonts w:ascii="宋体" w:eastAsia="宋体" w:hAnsi="宋体" w:cs="宋体"/>
          <w:kern w:val="0"/>
          <w:sz w:val="24"/>
          <w:szCs w:val="24"/>
        </w:rPr>
      </w:pPr>
      <w:r w:rsidRPr="00FF2293">
        <w:rPr>
          <w:rFonts w:ascii="宋体" w:eastAsia="宋体" w:hAnsi="宋体" w:cs="宋体"/>
          <w:kern w:val="0"/>
          <w:sz w:val="24"/>
          <w:szCs w:val="24"/>
        </w:rPr>
        <w:br/>
      </w:r>
    </w:p>
    <w:p w14:paraId="40224E11"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一看目标</w:t>
      </w:r>
    </w:p>
    <w:p w14:paraId="7F19CB39"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二看过程</w:t>
      </w:r>
    </w:p>
    <w:p w14:paraId="1B963CE0"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三看效果</w:t>
      </w:r>
    </w:p>
    <w:p w14:paraId="6DAA17E4" w14:textId="77777777" w:rsidR="00FF2293" w:rsidRPr="00FF2293" w:rsidRDefault="00FF2293" w:rsidP="00FF2293">
      <w:pPr>
        <w:widowControl/>
        <w:rPr>
          <w:rFonts w:ascii="Microsoft YaHei UI" w:eastAsia="Microsoft YaHei UI" w:hAnsi="Microsoft YaHei UI" w:cs="宋体"/>
          <w:spacing w:val="8"/>
          <w:kern w:val="0"/>
          <w:sz w:val="24"/>
          <w:szCs w:val="24"/>
        </w:rPr>
      </w:pPr>
    </w:p>
    <w:p w14:paraId="316380B6"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b/>
          <w:bCs/>
          <w:color w:val="E36C09"/>
          <w:spacing w:val="8"/>
          <w:kern w:val="0"/>
          <w:sz w:val="23"/>
          <w:szCs w:val="23"/>
        </w:rPr>
        <w:lastRenderedPageBreak/>
        <w:t>      1、看目标</w:t>
      </w:r>
    </w:p>
    <w:p w14:paraId="514D9BC2" w14:textId="77777777" w:rsidR="00FF2293" w:rsidRPr="00FF2293" w:rsidRDefault="00FF2293" w:rsidP="00FF2293">
      <w:pPr>
        <w:widowControl/>
        <w:rPr>
          <w:rFonts w:ascii="Microsoft YaHei UI" w:eastAsia="Microsoft YaHei UI" w:hAnsi="Microsoft YaHei UI" w:cs="宋体"/>
          <w:spacing w:val="8"/>
          <w:kern w:val="0"/>
          <w:sz w:val="24"/>
          <w:szCs w:val="24"/>
        </w:rPr>
      </w:pPr>
    </w:p>
    <w:p w14:paraId="295D52EB"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老师要干什么？为什么有如此目标取向？目标确立的依据：</w:t>
      </w:r>
    </w:p>
    <w:p w14:paraId="7C42DB5B"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来自学生；来自教材；来自教师。</w:t>
      </w:r>
    </w:p>
    <w:p w14:paraId="2BE63808"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这样教学是否符合学科特点？是否符合课标（三维目标）？</w:t>
      </w:r>
    </w:p>
    <w:p w14:paraId="3A005C0E" w14:textId="77777777" w:rsidR="00FF2293" w:rsidRPr="00FF2293" w:rsidRDefault="00FF2293" w:rsidP="00FF2293">
      <w:pPr>
        <w:widowControl/>
        <w:rPr>
          <w:rFonts w:ascii="Microsoft YaHei UI" w:eastAsia="Microsoft YaHei UI" w:hAnsi="Microsoft YaHei UI" w:cs="宋体"/>
          <w:spacing w:val="8"/>
          <w:kern w:val="0"/>
          <w:sz w:val="24"/>
          <w:szCs w:val="24"/>
        </w:rPr>
      </w:pPr>
    </w:p>
    <w:p w14:paraId="3AD85410"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w:t>
      </w:r>
      <w:r w:rsidRPr="00FF2293">
        <w:rPr>
          <w:rFonts w:ascii="Microsoft YaHei UI" w:eastAsia="Microsoft YaHei UI" w:hAnsi="Microsoft YaHei UI" w:cs="宋体" w:hint="eastAsia"/>
          <w:b/>
          <w:bCs/>
          <w:color w:val="E36C09"/>
          <w:spacing w:val="8"/>
          <w:kern w:val="0"/>
          <w:sz w:val="23"/>
          <w:szCs w:val="23"/>
        </w:rPr>
        <w:t>2、看过程</w:t>
      </w:r>
    </w:p>
    <w:p w14:paraId="181DAE86" w14:textId="77777777" w:rsidR="00FF2293" w:rsidRPr="00FF2293" w:rsidRDefault="00FF2293" w:rsidP="00FF2293">
      <w:pPr>
        <w:widowControl/>
        <w:rPr>
          <w:rFonts w:ascii="Microsoft YaHei UI" w:eastAsia="Microsoft YaHei UI" w:hAnsi="Microsoft YaHei UI" w:cs="宋体"/>
          <w:spacing w:val="8"/>
          <w:kern w:val="0"/>
          <w:sz w:val="24"/>
          <w:szCs w:val="24"/>
        </w:rPr>
      </w:pPr>
    </w:p>
    <w:p w14:paraId="45BD13CF"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①教教材：（看教师的知识储备）</w:t>
      </w:r>
    </w:p>
    <w:p w14:paraId="01ADD0D5"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教材里有什么就教什么</w:t>
      </w:r>
    </w:p>
    <w:p w14:paraId="04312CB0"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教材里怎么说的就怎么教</w:t>
      </w:r>
    </w:p>
    <w:p w14:paraId="6D8BFCFB" w14:textId="77777777" w:rsidR="00FF2293" w:rsidRPr="00FF2293" w:rsidRDefault="00FF2293" w:rsidP="00FF2293">
      <w:pPr>
        <w:widowControl/>
        <w:rPr>
          <w:rFonts w:ascii="Microsoft YaHei UI" w:eastAsia="Microsoft YaHei UI" w:hAnsi="Microsoft YaHei UI" w:cs="宋体"/>
          <w:spacing w:val="8"/>
          <w:kern w:val="0"/>
          <w:sz w:val="24"/>
          <w:szCs w:val="24"/>
        </w:rPr>
      </w:pPr>
    </w:p>
    <w:p w14:paraId="2E751DFD"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②用教材教：</w:t>
      </w:r>
    </w:p>
    <w:p w14:paraId="5E0C445B"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不是教材里有什么就教什么，而是学生需要</w:t>
      </w:r>
      <w:proofErr w:type="gramStart"/>
      <w:r w:rsidRPr="00FF2293">
        <w:rPr>
          <w:rFonts w:ascii="Microsoft YaHei UI" w:eastAsia="Microsoft YaHei UI" w:hAnsi="Microsoft YaHei UI" w:cs="宋体" w:hint="eastAsia"/>
          <w:spacing w:val="8"/>
          <w:kern w:val="0"/>
          <w:sz w:val="23"/>
          <w:szCs w:val="23"/>
        </w:rPr>
        <w:t>什么才教什么</w:t>
      </w:r>
      <w:proofErr w:type="gramEnd"/>
    </w:p>
    <w:p w14:paraId="17A741E9"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不是根据教材的结构来选择教学的结构，而是根据学生学习的心理结构和行为规则来决定教学的结构和规则。</w:t>
      </w:r>
    </w:p>
    <w:p w14:paraId="06983BE0" w14:textId="77777777" w:rsidR="00FF2293" w:rsidRPr="00FF2293" w:rsidRDefault="00FF2293" w:rsidP="00FF2293">
      <w:pPr>
        <w:widowControl/>
        <w:rPr>
          <w:rFonts w:ascii="Microsoft YaHei UI" w:eastAsia="Microsoft YaHei UI" w:hAnsi="Microsoft YaHei UI" w:cs="宋体"/>
          <w:spacing w:val="8"/>
          <w:kern w:val="0"/>
          <w:sz w:val="24"/>
          <w:szCs w:val="24"/>
        </w:rPr>
      </w:pPr>
    </w:p>
    <w:p w14:paraId="193DA4A5"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③课堂教学内容处理：（高效课堂教师应掌握的原则）</w:t>
      </w:r>
    </w:p>
    <w:p w14:paraId="6CE1FE1E"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什么是学生已经懂的——检查</w:t>
      </w:r>
    </w:p>
    <w:p w14:paraId="34DEBD3C"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什么是学生不懂但自己看教材可以懂的——概括与提炼</w:t>
      </w:r>
    </w:p>
    <w:p w14:paraId="600E75D8"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什么是学生不懂、看教材也不懂通过合作学习可以弄懂的——讨论与交流</w:t>
      </w:r>
    </w:p>
    <w:p w14:paraId="25CBD183"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什么是必须老师讲的——讲授与阐明</w:t>
      </w:r>
    </w:p>
    <w:p w14:paraId="1731539A"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lastRenderedPageBreak/>
        <w:t xml:space="preserve">　　什么是老师讲了也不懂必须通过实践才能懂的——活动设计与示范</w:t>
      </w:r>
    </w:p>
    <w:p w14:paraId="5A60F996" w14:textId="77777777" w:rsidR="00FF2293" w:rsidRPr="00FF2293" w:rsidRDefault="00FF2293" w:rsidP="00FF2293">
      <w:pPr>
        <w:widowControl/>
        <w:rPr>
          <w:rFonts w:ascii="Microsoft YaHei UI" w:eastAsia="Microsoft YaHei UI" w:hAnsi="Microsoft YaHei UI" w:cs="宋体"/>
          <w:spacing w:val="8"/>
          <w:kern w:val="0"/>
          <w:sz w:val="24"/>
          <w:szCs w:val="24"/>
        </w:rPr>
      </w:pPr>
    </w:p>
    <w:p w14:paraId="5553C3A3"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④教师语言的境界：</w:t>
      </w:r>
    </w:p>
    <w:p w14:paraId="09851D62"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第一境界：想得清楚，说得明白，使学生听得懂，说得出；</w:t>
      </w:r>
    </w:p>
    <w:p w14:paraId="52C4F1EC"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第二境界：声情并茂，传神动听，使学生身临其境，如闻其声；</w:t>
      </w:r>
    </w:p>
    <w:p w14:paraId="6881C2D9"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第三境界：话语有限，其意无穷，使学生充分想象，思也无涯。</w:t>
      </w:r>
    </w:p>
    <w:p w14:paraId="551CF00C" w14:textId="77777777" w:rsidR="00FF2293" w:rsidRPr="00FF2293" w:rsidRDefault="00FF2293" w:rsidP="00FF2293">
      <w:pPr>
        <w:widowControl/>
        <w:rPr>
          <w:rFonts w:ascii="Microsoft YaHei UI" w:eastAsia="Microsoft YaHei UI" w:hAnsi="Microsoft YaHei UI" w:cs="宋体"/>
          <w:spacing w:val="8"/>
          <w:kern w:val="0"/>
          <w:sz w:val="24"/>
          <w:szCs w:val="24"/>
        </w:rPr>
      </w:pPr>
    </w:p>
    <w:p w14:paraId="5231E7CE"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⑤开放度：</w:t>
      </w:r>
    </w:p>
    <w:p w14:paraId="5F96B5CE"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过去：“教科书是学生的世界”</w:t>
      </w:r>
    </w:p>
    <w:p w14:paraId="33C99639"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现在：新课程观认为“世界是学生的教科书”</w:t>
      </w:r>
    </w:p>
    <w:p w14:paraId="5794E23F" w14:textId="77777777" w:rsidR="00FF2293" w:rsidRPr="00FF2293" w:rsidRDefault="00FF2293" w:rsidP="00FF2293">
      <w:pPr>
        <w:widowControl/>
        <w:rPr>
          <w:rFonts w:ascii="Microsoft YaHei UI" w:eastAsia="Microsoft YaHei UI" w:hAnsi="Microsoft YaHei UI" w:cs="宋体"/>
          <w:spacing w:val="8"/>
          <w:kern w:val="0"/>
          <w:sz w:val="24"/>
          <w:szCs w:val="24"/>
        </w:rPr>
      </w:pPr>
    </w:p>
    <w:p w14:paraId="05B8670D"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w:t>
      </w:r>
      <w:r w:rsidRPr="00FF2293">
        <w:rPr>
          <w:rFonts w:ascii="Microsoft YaHei UI" w:eastAsia="Microsoft YaHei UI" w:hAnsi="Microsoft YaHei UI" w:cs="宋体" w:hint="eastAsia"/>
          <w:b/>
          <w:bCs/>
          <w:color w:val="E36C09"/>
          <w:spacing w:val="8"/>
          <w:kern w:val="0"/>
          <w:sz w:val="23"/>
          <w:szCs w:val="23"/>
        </w:rPr>
        <w:t>3、看效果</w:t>
      </w:r>
    </w:p>
    <w:p w14:paraId="0E56213D" w14:textId="77777777" w:rsidR="00FF2293" w:rsidRPr="00FF2293" w:rsidRDefault="00FF2293" w:rsidP="00FF2293">
      <w:pPr>
        <w:widowControl/>
        <w:rPr>
          <w:rFonts w:ascii="Microsoft YaHei UI" w:eastAsia="Microsoft YaHei UI" w:hAnsi="Microsoft YaHei UI" w:cs="宋体"/>
          <w:spacing w:val="8"/>
          <w:kern w:val="0"/>
          <w:sz w:val="24"/>
          <w:szCs w:val="24"/>
        </w:rPr>
      </w:pPr>
    </w:p>
    <w:p w14:paraId="1945C787"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①老师教得怎样：</w:t>
      </w:r>
    </w:p>
    <w:p w14:paraId="25043985"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——看学生学得怎样</w:t>
      </w:r>
    </w:p>
    <w:p w14:paraId="2E1F74FD"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从认知角度而言；</w:t>
      </w:r>
    </w:p>
    <w:p w14:paraId="07D7E74E"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从情感角度而言。</w:t>
      </w:r>
    </w:p>
    <w:p w14:paraId="00D14334" w14:textId="77777777" w:rsidR="00FF2293" w:rsidRPr="00FF2293" w:rsidRDefault="00FF2293" w:rsidP="00FF2293">
      <w:pPr>
        <w:widowControl/>
        <w:rPr>
          <w:rFonts w:ascii="Microsoft YaHei UI" w:eastAsia="Microsoft YaHei UI" w:hAnsi="Microsoft YaHei UI" w:cs="宋体"/>
          <w:spacing w:val="8"/>
          <w:kern w:val="0"/>
          <w:sz w:val="24"/>
          <w:szCs w:val="24"/>
        </w:rPr>
      </w:pPr>
    </w:p>
    <w:p w14:paraId="770BC747"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②关注学生的课堂表现：</w:t>
      </w:r>
    </w:p>
    <w:p w14:paraId="19E8E123"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全员参与</w:t>
      </w:r>
    </w:p>
    <w:p w14:paraId="1611C1C7"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情绪状态</w:t>
      </w:r>
    </w:p>
    <w:p w14:paraId="42439C66"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交往状态</w:t>
      </w:r>
    </w:p>
    <w:p w14:paraId="36D3DC3B" w14:textId="77777777" w:rsidR="00FF2293" w:rsidRPr="00FF2293" w:rsidRDefault="00FF2293" w:rsidP="00FF2293">
      <w:pPr>
        <w:widowControl/>
        <w:rPr>
          <w:rFonts w:ascii="Microsoft YaHei UI" w:eastAsia="Microsoft YaHei UI" w:hAnsi="Microsoft YaHei UI" w:cs="宋体"/>
          <w:spacing w:val="8"/>
          <w:kern w:val="0"/>
          <w:sz w:val="24"/>
          <w:szCs w:val="24"/>
        </w:rPr>
      </w:pPr>
    </w:p>
    <w:p w14:paraId="78B4A1D7"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③课堂教学效度：</w:t>
      </w:r>
    </w:p>
    <w:p w14:paraId="44B1B036"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即时短效——“三高”</w:t>
      </w:r>
    </w:p>
    <w:p w14:paraId="6FC1F23D"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教学目标达成高（课堂学习讲求效率）</w:t>
      </w:r>
    </w:p>
    <w:p w14:paraId="7E76FA34"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学生的参与度高（学习情态积极高涨）</w:t>
      </w:r>
    </w:p>
    <w:p w14:paraId="35699A66"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学习的幸福度高（学习愉悦快乐健康）</w:t>
      </w:r>
    </w:p>
    <w:p w14:paraId="2F54F81F" w14:textId="77777777" w:rsidR="00FF2293" w:rsidRPr="00FF2293" w:rsidRDefault="00FF2293" w:rsidP="00FF2293">
      <w:pPr>
        <w:widowControl/>
        <w:rPr>
          <w:rFonts w:ascii="Microsoft YaHei UI" w:eastAsia="Microsoft YaHei UI" w:hAnsi="Microsoft YaHei UI" w:cs="宋体"/>
          <w:spacing w:val="8"/>
          <w:kern w:val="0"/>
          <w:sz w:val="24"/>
          <w:szCs w:val="24"/>
        </w:rPr>
      </w:pPr>
    </w:p>
    <w:p w14:paraId="69BF9886"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④课堂教学效度：</w:t>
      </w:r>
    </w:p>
    <w:p w14:paraId="764B2FA8"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长效——“三化”</w:t>
      </w:r>
    </w:p>
    <w:p w14:paraId="3D703E36"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知识与技能的结构化</w:t>
      </w:r>
    </w:p>
    <w:p w14:paraId="160F72F7"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过程与方法的体系化</w:t>
      </w:r>
    </w:p>
    <w:p w14:paraId="69BA1CEF"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情感态度价值观的理性化</w:t>
      </w:r>
    </w:p>
    <w:p w14:paraId="23F4E74D" w14:textId="77777777" w:rsidR="00FF2293" w:rsidRPr="00FF2293" w:rsidRDefault="00FF2293" w:rsidP="00FF2293">
      <w:pPr>
        <w:widowControl/>
        <w:jc w:val="left"/>
        <w:rPr>
          <w:rFonts w:ascii="宋体" w:eastAsia="宋体" w:hAnsi="宋体" w:cs="宋体"/>
          <w:kern w:val="0"/>
          <w:sz w:val="24"/>
          <w:szCs w:val="24"/>
        </w:rPr>
      </w:pPr>
      <w:r w:rsidRPr="00FF2293">
        <w:rPr>
          <w:rFonts w:ascii="宋体" w:eastAsia="宋体" w:hAnsi="宋体" w:cs="宋体"/>
          <w:noProof/>
          <w:kern w:val="0"/>
          <w:sz w:val="24"/>
          <w:szCs w:val="24"/>
        </w:rPr>
        <w:drawing>
          <wp:inline distT="0" distB="0" distL="0" distR="0" wp14:anchorId="7D923574" wp14:editId="6D19AA02">
            <wp:extent cx="952500" cy="952500"/>
            <wp:effectExtent l="0" t="0" r="0" b="0"/>
            <wp:docPr id="16" name="图片 1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图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055A2CB9" w14:textId="77777777" w:rsidR="00FF2293" w:rsidRPr="00FF2293" w:rsidRDefault="00FF2293" w:rsidP="00FF2293">
      <w:pPr>
        <w:widowControl/>
        <w:jc w:val="left"/>
        <w:rPr>
          <w:rFonts w:ascii="宋体" w:eastAsia="宋体" w:hAnsi="宋体" w:cs="宋体"/>
          <w:spacing w:val="30"/>
          <w:kern w:val="0"/>
          <w:sz w:val="24"/>
          <w:szCs w:val="24"/>
        </w:rPr>
      </w:pPr>
      <w:r w:rsidRPr="00FF2293">
        <w:rPr>
          <w:rFonts w:ascii="Microsoft YaHei UI" w:eastAsia="Microsoft YaHei UI" w:hAnsi="Microsoft YaHei UI" w:cs="宋体" w:hint="eastAsia"/>
          <w:b/>
          <w:bCs/>
          <w:color w:val="7030A0"/>
          <w:spacing w:val="8"/>
          <w:kern w:val="0"/>
          <w:sz w:val="23"/>
          <w:szCs w:val="23"/>
        </w:rPr>
        <w:t>八、课堂改革的理念</w:t>
      </w:r>
      <w:r w:rsidRPr="00FF2293">
        <w:rPr>
          <w:rFonts w:ascii="宋体" w:eastAsia="宋体" w:hAnsi="宋体" w:cs="宋体"/>
          <w:spacing w:val="30"/>
          <w:kern w:val="0"/>
          <w:sz w:val="23"/>
          <w:szCs w:val="23"/>
        </w:rPr>
        <w:br/>
      </w:r>
    </w:p>
    <w:p w14:paraId="6F726E13" w14:textId="77777777" w:rsidR="00FF2293" w:rsidRPr="00FF2293" w:rsidRDefault="00FF2293" w:rsidP="00FF2293">
      <w:pPr>
        <w:widowControl/>
        <w:jc w:val="left"/>
        <w:rPr>
          <w:rFonts w:ascii="宋体" w:eastAsia="宋体" w:hAnsi="宋体" w:cs="宋体"/>
          <w:kern w:val="0"/>
          <w:sz w:val="24"/>
          <w:szCs w:val="24"/>
        </w:rPr>
      </w:pPr>
      <w:r w:rsidRPr="00FF2293">
        <w:rPr>
          <w:rFonts w:ascii="宋体" w:eastAsia="宋体" w:hAnsi="宋体" w:cs="宋体"/>
          <w:kern w:val="0"/>
          <w:sz w:val="24"/>
          <w:szCs w:val="24"/>
        </w:rPr>
        <w:br/>
      </w:r>
    </w:p>
    <w:p w14:paraId="13F5C9F0"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课堂教学——</w:t>
      </w:r>
    </w:p>
    <w:p w14:paraId="5750B98D"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不是简单的知识学习的过程，</w:t>
      </w:r>
    </w:p>
    <w:p w14:paraId="4EEB4D5C"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而是师生共同成长的生命历程，</w:t>
      </w:r>
    </w:p>
    <w:p w14:paraId="340394EB"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而是激情与智慧综合生成的过程。</w:t>
      </w:r>
    </w:p>
    <w:p w14:paraId="0874D4B0" w14:textId="77777777" w:rsidR="00FF2293" w:rsidRPr="00FF2293" w:rsidRDefault="00FF2293" w:rsidP="00FF2293">
      <w:pPr>
        <w:widowControl/>
        <w:jc w:val="left"/>
        <w:rPr>
          <w:rFonts w:ascii="宋体" w:eastAsia="宋体" w:hAnsi="宋体" w:cs="宋体"/>
          <w:kern w:val="0"/>
          <w:sz w:val="24"/>
          <w:szCs w:val="24"/>
        </w:rPr>
      </w:pPr>
      <w:r w:rsidRPr="00FF2293">
        <w:rPr>
          <w:rFonts w:ascii="宋体" w:eastAsia="宋体" w:hAnsi="宋体" w:cs="宋体"/>
          <w:noProof/>
          <w:kern w:val="0"/>
          <w:sz w:val="24"/>
          <w:szCs w:val="24"/>
        </w:rPr>
        <w:lastRenderedPageBreak/>
        <w:drawing>
          <wp:inline distT="0" distB="0" distL="0" distR="0" wp14:anchorId="0C9C0D22" wp14:editId="59B0954F">
            <wp:extent cx="952500" cy="952500"/>
            <wp:effectExtent l="0" t="0" r="0" b="0"/>
            <wp:docPr id="17" name="图片 1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图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05102B33" w14:textId="77777777" w:rsidR="00FF2293" w:rsidRPr="00FF2293" w:rsidRDefault="00FF2293" w:rsidP="00FF2293">
      <w:pPr>
        <w:widowControl/>
        <w:jc w:val="left"/>
        <w:rPr>
          <w:rFonts w:ascii="宋体" w:eastAsia="宋体" w:hAnsi="宋体" w:cs="宋体"/>
          <w:spacing w:val="30"/>
          <w:kern w:val="0"/>
          <w:sz w:val="24"/>
          <w:szCs w:val="24"/>
        </w:rPr>
      </w:pPr>
      <w:r w:rsidRPr="00FF2293">
        <w:rPr>
          <w:rFonts w:ascii="Microsoft YaHei UI" w:eastAsia="Microsoft YaHei UI" w:hAnsi="Microsoft YaHei UI" w:cs="宋体" w:hint="eastAsia"/>
          <w:b/>
          <w:bCs/>
          <w:color w:val="7030A0"/>
          <w:spacing w:val="8"/>
          <w:kern w:val="0"/>
          <w:sz w:val="23"/>
          <w:szCs w:val="23"/>
        </w:rPr>
        <w:t>九、学校教学过程的管理</w:t>
      </w:r>
      <w:r w:rsidRPr="00FF2293">
        <w:rPr>
          <w:rFonts w:ascii="宋体" w:eastAsia="宋体" w:hAnsi="宋体" w:cs="宋体"/>
          <w:spacing w:val="30"/>
          <w:kern w:val="0"/>
          <w:sz w:val="23"/>
          <w:szCs w:val="23"/>
        </w:rPr>
        <w:br/>
      </w:r>
    </w:p>
    <w:p w14:paraId="5855ED09" w14:textId="77777777" w:rsidR="00FF2293" w:rsidRPr="00FF2293" w:rsidRDefault="00FF2293" w:rsidP="00FF2293">
      <w:pPr>
        <w:widowControl/>
        <w:jc w:val="left"/>
        <w:rPr>
          <w:rFonts w:ascii="宋体" w:eastAsia="宋体" w:hAnsi="宋体" w:cs="宋体"/>
          <w:kern w:val="0"/>
          <w:sz w:val="24"/>
          <w:szCs w:val="24"/>
        </w:rPr>
      </w:pPr>
      <w:r w:rsidRPr="00FF2293">
        <w:rPr>
          <w:rFonts w:ascii="宋体" w:eastAsia="宋体" w:hAnsi="宋体" w:cs="宋体"/>
          <w:kern w:val="0"/>
          <w:sz w:val="24"/>
          <w:szCs w:val="24"/>
        </w:rPr>
        <w:br/>
      </w:r>
    </w:p>
    <w:p w14:paraId="7373643C"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制订课程实施详细计划，根据重点，明确先后；</w:t>
      </w:r>
    </w:p>
    <w:p w14:paraId="2CD93634"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把总体目标分解到处组，列出表格，一目了然；</w:t>
      </w:r>
    </w:p>
    <w:p w14:paraId="24012BA7"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主任组长教师各司其责，系统清晰，执行得力；</w:t>
      </w:r>
    </w:p>
    <w:p w14:paraId="5BF47970"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有必要的协调沟通改进，倾听对话，整体优化；</w:t>
      </w:r>
    </w:p>
    <w:p w14:paraId="4CE39A60"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有合理的总结考核评价。批评反思，持续发展。</w:t>
      </w:r>
    </w:p>
    <w:p w14:paraId="52A622CD" w14:textId="77777777" w:rsidR="00FF2293" w:rsidRPr="00FF2293" w:rsidRDefault="00FF2293" w:rsidP="00FF2293">
      <w:pPr>
        <w:widowControl/>
        <w:jc w:val="left"/>
        <w:rPr>
          <w:rFonts w:ascii="宋体" w:eastAsia="宋体" w:hAnsi="宋体" w:cs="宋体"/>
          <w:kern w:val="0"/>
          <w:sz w:val="24"/>
          <w:szCs w:val="24"/>
        </w:rPr>
      </w:pPr>
      <w:r w:rsidRPr="00FF2293">
        <w:rPr>
          <w:rFonts w:ascii="宋体" w:eastAsia="宋体" w:hAnsi="宋体" w:cs="宋体"/>
          <w:noProof/>
          <w:kern w:val="0"/>
          <w:sz w:val="24"/>
          <w:szCs w:val="24"/>
        </w:rPr>
        <w:drawing>
          <wp:inline distT="0" distB="0" distL="0" distR="0" wp14:anchorId="665CEE3C" wp14:editId="162C5B47">
            <wp:extent cx="952500" cy="952500"/>
            <wp:effectExtent l="0" t="0" r="0" b="0"/>
            <wp:docPr id="18" name="图片 1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图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4A91E8B7" w14:textId="77777777" w:rsidR="00FF2293" w:rsidRPr="00FF2293" w:rsidRDefault="00FF2293" w:rsidP="00FF2293">
      <w:pPr>
        <w:widowControl/>
        <w:jc w:val="left"/>
        <w:rPr>
          <w:rFonts w:ascii="宋体" w:eastAsia="宋体" w:hAnsi="宋体" w:cs="宋体"/>
          <w:spacing w:val="30"/>
          <w:kern w:val="0"/>
          <w:sz w:val="24"/>
          <w:szCs w:val="24"/>
        </w:rPr>
      </w:pPr>
      <w:r w:rsidRPr="00FF2293">
        <w:rPr>
          <w:rFonts w:ascii="Microsoft YaHei UI" w:eastAsia="Microsoft YaHei UI" w:hAnsi="Microsoft YaHei UI" w:cs="宋体" w:hint="eastAsia"/>
          <w:b/>
          <w:bCs/>
          <w:color w:val="7030A0"/>
          <w:spacing w:val="8"/>
          <w:kern w:val="0"/>
          <w:sz w:val="23"/>
          <w:szCs w:val="23"/>
        </w:rPr>
        <w:t>十、管理就是让人做事</w:t>
      </w:r>
      <w:r w:rsidRPr="00FF2293">
        <w:rPr>
          <w:rFonts w:ascii="宋体" w:eastAsia="宋体" w:hAnsi="宋体" w:cs="宋体"/>
          <w:spacing w:val="30"/>
          <w:kern w:val="0"/>
          <w:sz w:val="23"/>
          <w:szCs w:val="23"/>
        </w:rPr>
        <w:br/>
      </w:r>
    </w:p>
    <w:p w14:paraId="5A9990F1" w14:textId="77777777" w:rsidR="00FF2293" w:rsidRPr="00FF2293" w:rsidRDefault="00FF2293" w:rsidP="00FF2293">
      <w:pPr>
        <w:widowControl/>
        <w:jc w:val="left"/>
        <w:rPr>
          <w:rFonts w:ascii="宋体" w:eastAsia="宋体" w:hAnsi="宋体" w:cs="宋体"/>
          <w:kern w:val="0"/>
          <w:sz w:val="24"/>
          <w:szCs w:val="24"/>
        </w:rPr>
      </w:pPr>
      <w:r w:rsidRPr="00FF2293">
        <w:rPr>
          <w:rFonts w:ascii="宋体" w:eastAsia="宋体" w:hAnsi="宋体" w:cs="宋体"/>
          <w:kern w:val="0"/>
          <w:sz w:val="24"/>
          <w:szCs w:val="24"/>
        </w:rPr>
        <w:br/>
      </w:r>
    </w:p>
    <w:p w14:paraId="505A4CEF"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管理的科学性就是让人高效地做事</w:t>
      </w:r>
    </w:p>
    <w:p w14:paraId="33464F6E" w14:textId="77777777" w:rsidR="00FF2293" w:rsidRPr="00FF2293" w:rsidRDefault="00FF2293" w:rsidP="00FF2293">
      <w:pPr>
        <w:widowControl/>
        <w:rPr>
          <w:rFonts w:ascii="Microsoft YaHei UI" w:eastAsia="Microsoft YaHei UI" w:hAnsi="Microsoft YaHei UI" w:cs="宋体"/>
          <w:spacing w:val="8"/>
          <w:kern w:val="0"/>
          <w:sz w:val="24"/>
          <w:szCs w:val="24"/>
        </w:rPr>
      </w:pPr>
      <w:r w:rsidRPr="00FF2293">
        <w:rPr>
          <w:rFonts w:ascii="Microsoft YaHei UI" w:eastAsia="Microsoft YaHei UI" w:hAnsi="Microsoft YaHei UI" w:cs="宋体" w:hint="eastAsia"/>
          <w:spacing w:val="8"/>
          <w:kern w:val="0"/>
          <w:sz w:val="23"/>
          <w:szCs w:val="23"/>
        </w:rPr>
        <w:t xml:space="preserve">　　管理的艺术性就是让人愉快地做事</w:t>
      </w:r>
    </w:p>
    <w:p w14:paraId="1EA103CF" w14:textId="77777777" w:rsidR="00877FA6" w:rsidRPr="00877FA6" w:rsidRDefault="00877FA6" w:rsidP="00877FA6">
      <w:pPr>
        <w:widowControl/>
        <w:jc w:val="left"/>
        <w:rPr>
          <w:rFonts w:ascii="宋体" w:eastAsia="宋体" w:hAnsi="宋体" w:cs="宋体"/>
          <w:kern w:val="0"/>
          <w:sz w:val="24"/>
          <w:szCs w:val="24"/>
        </w:rPr>
      </w:pPr>
      <w:r w:rsidRPr="00877FA6">
        <w:rPr>
          <w:rFonts w:ascii="宋体" w:eastAsia="宋体" w:hAnsi="宋体" w:cs="宋体"/>
          <w:b/>
          <w:bCs/>
          <w:kern w:val="0"/>
          <w:sz w:val="24"/>
          <w:szCs w:val="24"/>
        </w:rPr>
        <w:br/>
        <w:t>01</w:t>
      </w:r>
    </w:p>
    <w:p w14:paraId="221BE5EE" w14:textId="77777777" w:rsidR="00877FA6" w:rsidRPr="00877FA6" w:rsidRDefault="00877FA6" w:rsidP="00877FA6">
      <w:pPr>
        <w:widowControl/>
        <w:spacing w:line="315" w:lineRule="atLeast"/>
        <w:jc w:val="center"/>
        <w:rPr>
          <w:rFonts w:ascii="宋体" w:eastAsia="宋体" w:hAnsi="宋体" w:cs="宋体"/>
          <w:kern w:val="0"/>
          <w:sz w:val="24"/>
          <w:szCs w:val="24"/>
        </w:rPr>
      </w:pPr>
      <w:r w:rsidRPr="00877FA6">
        <w:rPr>
          <w:rFonts w:ascii="黑体" w:eastAsia="黑体" w:hAnsi="黑体" w:cs="宋体" w:hint="eastAsia"/>
          <w:b/>
          <w:bCs/>
          <w:kern w:val="0"/>
          <w:sz w:val="24"/>
          <w:szCs w:val="24"/>
        </w:rPr>
        <w:t>维度</w:t>
      </w:r>
      <w:proofErr w:type="gramStart"/>
      <w:r w:rsidRPr="00877FA6">
        <w:rPr>
          <w:rFonts w:ascii="黑体" w:eastAsia="黑体" w:hAnsi="黑体" w:cs="宋体" w:hint="eastAsia"/>
          <w:b/>
          <w:bCs/>
          <w:kern w:val="0"/>
          <w:sz w:val="24"/>
          <w:szCs w:val="24"/>
        </w:rPr>
        <w:t>一</w:t>
      </w:r>
      <w:proofErr w:type="gramEnd"/>
      <w:r w:rsidRPr="00877FA6">
        <w:rPr>
          <w:rFonts w:ascii="黑体" w:eastAsia="黑体" w:hAnsi="黑体" w:cs="宋体" w:hint="eastAsia"/>
          <w:b/>
          <w:bCs/>
          <w:kern w:val="0"/>
          <w:sz w:val="24"/>
          <w:szCs w:val="24"/>
        </w:rPr>
        <w:t>：学生学习。观察视角：准备/倾听/互动/自主/达成</w:t>
      </w:r>
    </w:p>
    <w:p w14:paraId="2350AB1D" w14:textId="77777777" w:rsidR="00877FA6" w:rsidRPr="00877FA6" w:rsidRDefault="00877FA6" w:rsidP="00877FA6">
      <w:pPr>
        <w:widowControl/>
        <w:jc w:val="left"/>
        <w:rPr>
          <w:rFonts w:ascii="宋体" w:eastAsia="宋体" w:hAnsi="宋体" w:cs="宋体"/>
          <w:kern w:val="0"/>
          <w:sz w:val="24"/>
          <w:szCs w:val="24"/>
        </w:rPr>
      </w:pPr>
    </w:p>
    <w:p w14:paraId="68C12E3B" w14:textId="77777777" w:rsidR="00877FA6" w:rsidRPr="00877FA6" w:rsidRDefault="00877FA6" w:rsidP="00877FA6">
      <w:pPr>
        <w:widowControl/>
        <w:jc w:val="left"/>
        <w:rPr>
          <w:rFonts w:ascii="宋体" w:eastAsia="宋体" w:hAnsi="宋体" w:cs="宋体"/>
          <w:kern w:val="0"/>
          <w:sz w:val="24"/>
          <w:szCs w:val="24"/>
        </w:rPr>
      </w:pPr>
      <w:r w:rsidRPr="00877FA6">
        <w:rPr>
          <w:rFonts w:ascii="宋体" w:eastAsia="宋体" w:hAnsi="宋体" w:cs="宋体"/>
          <w:b/>
          <w:bCs/>
          <w:kern w:val="0"/>
          <w:sz w:val="24"/>
          <w:szCs w:val="24"/>
        </w:rPr>
        <w:t>02</w:t>
      </w:r>
    </w:p>
    <w:p w14:paraId="56177E33" w14:textId="77777777" w:rsidR="00877FA6" w:rsidRPr="00877FA6" w:rsidRDefault="00877FA6" w:rsidP="00877FA6">
      <w:pPr>
        <w:widowControl/>
        <w:jc w:val="left"/>
        <w:rPr>
          <w:rFonts w:ascii="宋体" w:eastAsia="宋体" w:hAnsi="宋体" w:cs="宋体"/>
          <w:kern w:val="0"/>
          <w:sz w:val="24"/>
          <w:szCs w:val="24"/>
        </w:rPr>
      </w:pPr>
      <w:r w:rsidRPr="00877FA6">
        <w:rPr>
          <w:rFonts w:ascii="Calibri" w:eastAsia="黑体" w:hAnsi="Calibri" w:cs="Calibri"/>
          <w:b/>
          <w:bCs/>
          <w:kern w:val="0"/>
          <w:sz w:val="24"/>
          <w:szCs w:val="24"/>
        </w:rPr>
        <w:t> </w:t>
      </w:r>
      <w:r w:rsidRPr="00877FA6">
        <w:rPr>
          <w:rFonts w:ascii="黑体" w:eastAsia="黑体" w:hAnsi="黑体" w:cs="宋体" w:hint="eastAsia"/>
          <w:b/>
          <w:bCs/>
          <w:kern w:val="0"/>
          <w:sz w:val="24"/>
          <w:szCs w:val="24"/>
        </w:rPr>
        <w:t xml:space="preserve"> </w:t>
      </w:r>
      <w:r w:rsidRPr="00877FA6">
        <w:rPr>
          <w:rFonts w:ascii="Calibri" w:eastAsia="黑体" w:hAnsi="Calibri" w:cs="Calibri"/>
          <w:b/>
          <w:bCs/>
          <w:kern w:val="0"/>
          <w:sz w:val="24"/>
          <w:szCs w:val="24"/>
        </w:rPr>
        <w:t> </w:t>
      </w:r>
      <w:r w:rsidRPr="00877FA6">
        <w:rPr>
          <w:rFonts w:ascii="黑体" w:eastAsia="黑体" w:hAnsi="黑体" w:cs="宋体" w:hint="eastAsia"/>
          <w:b/>
          <w:bCs/>
          <w:kern w:val="0"/>
          <w:sz w:val="24"/>
          <w:szCs w:val="24"/>
        </w:rPr>
        <w:t>维度二：教师教学。观察视角：:环节/呈示/对话/指导/机智</w:t>
      </w:r>
    </w:p>
    <w:p w14:paraId="5E515287" w14:textId="77777777" w:rsidR="00877FA6" w:rsidRPr="00877FA6" w:rsidRDefault="00877FA6" w:rsidP="00877FA6">
      <w:pPr>
        <w:widowControl/>
        <w:jc w:val="left"/>
        <w:rPr>
          <w:rFonts w:ascii="宋体" w:eastAsia="宋体" w:hAnsi="宋体" w:cs="宋体"/>
          <w:kern w:val="0"/>
          <w:sz w:val="24"/>
          <w:szCs w:val="24"/>
        </w:rPr>
      </w:pPr>
    </w:p>
    <w:p w14:paraId="70D7E360" w14:textId="77777777" w:rsidR="00877FA6" w:rsidRPr="00877FA6" w:rsidRDefault="00877FA6" w:rsidP="00877FA6">
      <w:pPr>
        <w:widowControl/>
        <w:jc w:val="left"/>
        <w:rPr>
          <w:rFonts w:ascii="宋体" w:eastAsia="宋体" w:hAnsi="宋体" w:cs="宋体"/>
          <w:kern w:val="0"/>
          <w:sz w:val="24"/>
          <w:szCs w:val="24"/>
        </w:rPr>
      </w:pPr>
      <w:r w:rsidRPr="00877FA6">
        <w:rPr>
          <w:rFonts w:ascii="宋体" w:eastAsia="宋体" w:hAnsi="宋体" w:cs="宋体"/>
          <w:b/>
          <w:bCs/>
          <w:kern w:val="0"/>
          <w:sz w:val="24"/>
          <w:szCs w:val="24"/>
        </w:rPr>
        <w:t>03</w:t>
      </w:r>
    </w:p>
    <w:p w14:paraId="253ACE04" w14:textId="77777777" w:rsidR="00877FA6" w:rsidRPr="00877FA6" w:rsidRDefault="00877FA6" w:rsidP="00877FA6">
      <w:pPr>
        <w:widowControl/>
        <w:spacing w:line="315" w:lineRule="atLeast"/>
        <w:jc w:val="center"/>
        <w:rPr>
          <w:rFonts w:ascii="宋体" w:eastAsia="宋体" w:hAnsi="宋体" w:cs="宋体"/>
          <w:kern w:val="0"/>
          <w:sz w:val="24"/>
          <w:szCs w:val="24"/>
        </w:rPr>
      </w:pPr>
      <w:r w:rsidRPr="00877FA6">
        <w:rPr>
          <w:rFonts w:ascii="黑体" w:eastAsia="黑体" w:hAnsi="黑体" w:cs="宋体" w:hint="eastAsia"/>
          <w:b/>
          <w:bCs/>
          <w:kern w:val="0"/>
          <w:sz w:val="24"/>
          <w:szCs w:val="24"/>
        </w:rPr>
        <w:t>维度三：课程性质。观察视角：目标/内容/实施/评价/资源</w:t>
      </w:r>
    </w:p>
    <w:p w14:paraId="5BFE37E8" w14:textId="77777777" w:rsidR="00877FA6" w:rsidRPr="00877FA6" w:rsidRDefault="00877FA6" w:rsidP="00877FA6">
      <w:pPr>
        <w:widowControl/>
        <w:jc w:val="left"/>
        <w:rPr>
          <w:rFonts w:ascii="宋体" w:eastAsia="宋体" w:hAnsi="宋体" w:cs="宋体"/>
          <w:kern w:val="0"/>
          <w:sz w:val="24"/>
          <w:szCs w:val="24"/>
        </w:rPr>
      </w:pPr>
    </w:p>
    <w:p w14:paraId="42B3B1EC" w14:textId="77777777" w:rsidR="00877FA6" w:rsidRPr="00877FA6" w:rsidRDefault="00877FA6" w:rsidP="00877FA6">
      <w:pPr>
        <w:widowControl/>
        <w:jc w:val="left"/>
        <w:rPr>
          <w:rFonts w:ascii="宋体" w:eastAsia="宋体" w:hAnsi="宋体" w:cs="宋体"/>
          <w:kern w:val="0"/>
          <w:sz w:val="24"/>
          <w:szCs w:val="24"/>
        </w:rPr>
      </w:pPr>
      <w:r w:rsidRPr="00877FA6">
        <w:rPr>
          <w:rFonts w:ascii="宋体" w:eastAsia="宋体" w:hAnsi="宋体" w:cs="宋体"/>
          <w:kern w:val="0"/>
          <w:sz w:val="24"/>
          <w:szCs w:val="24"/>
        </w:rPr>
        <w:lastRenderedPageBreak/>
        <w:br/>
      </w:r>
      <w:r w:rsidRPr="00877FA6">
        <w:rPr>
          <w:rFonts w:ascii="宋体" w:eastAsia="宋体" w:hAnsi="宋体" w:cs="宋体"/>
          <w:b/>
          <w:bCs/>
          <w:kern w:val="0"/>
          <w:sz w:val="24"/>
          <w:szCs w:val="24"/>
        </w:rPr>
        <w:t>04</w:t>
      </w:r>
    </w:p>
    <w:p w14:paraId="02BD8121" w14:textId="77777777" w:rsidR="00877FA6" w:rsidRPr="00877FA6" w:rsidRDefault="00877FA6" w:rsidP="00877FA6">
      <w:pPr>
        <w:widowControl/>
        <w:spacing w:line="315" w:lineRule="atLeast"/>
        <w:jc w:val="center"/>
        <w:rPr>
          <w:rFonts w:ascii="宋体" w:eastAsia="宋体" w:hAnsi="宋体" w:cs="宋体"/>
          <w:kern w:val="0"/>
          <w:sz w:val="24"/>
          <w:szCs w:val="24"/>
        </w:rPr>
      </w:pPr>
      <w:r w:rsidRPr="00877FA6">
        <w:rPr>
          <w:rFonts w:ascii="黑体" w:eastAsia="黑体" w:hAnsi="黑体" w:cs="宋体" w:hint="eastAsia"/>
          <w:b/>
          <w:bCs/>
          <w:kern w:val="0"/>
          <w:sz w:val="24"/>
          <w:szCs w:val="24"/>
        </w:rPr>
        <w:t>维度四：课堂文化。观察视角：思考/民主/创新/关爱/特质</w:t>
      </w:r>
    </w:p>
    <w:p w14:paraId="3B0F9306" w14:textId="77777777" w:rsidR="00877FA6" w:rsidRPr="00877FA6" w:rsidRDefault="00877FA6" w:rsidP="00877FA6">
      <w:pPr>
        <w:widowControl/>
        <w:jc w:val="left"/>
        <w:rPr>
          <w:rFonts w:ascii="宋体" w:eastAsia="宋体" w:hAnsi="宋体" w:cs="宋体"/>
          <w:kern w:val="0"/>
          <w:sz w:val="24"/>
          <w:szCs w:val="24"/>
        </w:rPr>
      </w:pPr>
    </w:p>
    <w:p w14:paraId="5F882452" w14:textId="77777777" w:rsidR="00877FA6" w:rsidRPr="00877FA6" w:rsidRDefault="00877FA6" w:rsidP="00877FA6">
      <w:pPr>
        <w:widowControl/>
        <w:jc w:val="left"/>
        <w:rPr>
          <w:rFonts w:ascii="宋体" w:eastAsia="宋体" w:hAnsi="宋体" w:cs="宋体"/>
          <w:kern w:val="0"/>
          <w:sz w:val="24"/>
          <w:szCs w:val="24"/>
        </w:rPr>
      </w:pPr>
      <w:r w:rsidRPr="00877FA6">
        <w:rPr>
          <w:rFonts w:ascii="宋体" w:eastAsia="宋体" w:hAnsi="宋体" w:cs="宋体"/>
          <w:kern w:val="0"/>
          <w:sz w:val="24"/>
          <w:szCs w:val="24"/>
        </w:rPr>
        <w:br/>
      </w:r>
      <w:r w:rsidRPr="00877FA6">
        <w:rPr>
          <w:rFonts w:ascii="宋体" w:eastAsia="宋体" w:hAnsi="宋体" w:cs="宋体"/>
          <w:kern w:val="0"/>
          <w:sz w:val="24"/>
          <w:szCs w:val="24"/>
        </w:rPr>
        <w:br/>
      </w:r>
    </w:p>
    <w:p w14:paraId="04E65827" w14:textId="77777777" w:rsidR="00877FA6" w:rsidRPr="00877FA6" w:rsidRDefault="00877FA6" w:rsidP="00877FA6">
      <w:pPr>
        <w:widowControl/>
        <w:spacing w:line="360" w:lineRule="atLeast"/>
        <w:jc w:val="center"/>
        <w:rPr>
          <w:rFonts w:ascii="宋体" w:eastAsia="宋体" w:hAnsi="宋体" w:cs="宋体"/>
          <w:kern w:val="0"/>
          <w:sz w:val="24"/>
          <w:szCs w:val="24"/>
        </w:rPr>
      </w:pPr>
      <w:r w:rsidRPr="00877FA6">
        <w:rPr>
          <w:rFonts w:ascii="黑体" w:eastAsia="黑体" w:hAnsi="黑体" w:cs="宋体" w:hint="eastAsia"/>
          <w:b/>
          <w:bCs/>
          <w:color w:val="F20E36"/>
          <w:kern w:val="0"/>
          <w:sz w:val="29"/>
          <w:szCs w:val="29"/>
        </w:rPr>
        <w:t>维度</w:t>
      </w:r>
      <w:proofErr w:type="gramStart"/>
      <w:r w:rsidRPr="00877FA6">
        <w:rPr>
          <w:rFonts w:ascii="黑体" w:eastAsia="黑体" w:hAnsi="黑体" w:cs="宋体" w:hint="eastAsia"/>
          <w:b/>
          <w:bCs/>
          <w:color w:val="F20E36"/>
          <w:kern w:val="0"/>
          <w:sz w:val="29"/>
          <w:szCs w:val="29"/>
        </w:rPr>
        <w:t>一</w:t>
      </w:r>
      <w:proofErr w:type="gramEnd"/>
      <w:r w:rsidRPr="00877FA6">
        <w:rPr>
          <w:rFonts w:ascii="黑体" w:eastAsia="黑体" w:hAnsi="黑体" w:cs="宋体" w:hint="eastAsia"/>
          <w:b/>
          <w:bCs/>
          <w:color w:val="F20E36"/>
          <w:kern w:val="0"/>
          <w:sz w:val="29"/>
          <w:szCs w:val="29"/>
        </w:rPr>
        <w:t>：学生学习</w:t>
      </w:r>
    </w:p>
    <w:p w14:paraId="13D07509"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黑体" w:eastAsia="黑体" w:hAnsi="黑体" w:cs="宋体" w:hint="eastAsia"/>
          <w:b/>
          <w:bCs/>
          <w:color w:val="39891F"/>
          <w:kern w:val="0"/>
          <w:sz w:val="24"/>
          <w:szCs w:val="24"/>
        </w:rPr>
        <w:t>视角——观察点举例</w:t>
      </w:r>
    </w:p>
    <w:p w14:paraId="3F269BD5"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黑体" w:eastAsia="黑体" w:hAnsi="黑体" w:cs="宋体" w:hint="eastAsia"/>
          <w:b/>
          <w:bCs/>
          <w:color w:val="39891F"/>
          <w:kern w:val="0"/>
          <w:sz w:val="24"/>
          <w:szCs w:val="24"/>
        </w:rPr>
        <w:t>准备</w:t>
      </w:r>
    </w:p>
    <w:p w14:paraId="473511BF"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1、</w:t>
      </w:r>
      <w:r w:rsidRPr="00877FA6">
        <w:rPr>
          <w:rFonts w:ascii="宋体" w:eastAsia="宋体" w:hAnsi="宋体" w:cs="宋体" w:hint="eastAsia"/>
          <w:b/>
          <w:bCs/>
          <w:color w:val="39891F"/>
          <w:kern w:val="0"/>
          <w:sz w:val="24"/>
          <w:szCs w:val="24"/>
        </w:rPr>
        <w:t>学生课前准备了什么？是怎样准备的？</w:t>
      </w:r>
    </w:p>
    <w:p w14:paraId="59F69E48"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2、</w:t>
      </w:r>
      <w:r w:rsidRPr="00877FA6">
        <w:rPr>
          <w:rFonts w:ascii="宋体" w:eastAsia="宋体" w:hAnsi="宋体" w:cs="宋体" w:hint="eastAsia"/>
          <w:b/>
          <w:bCs/>
          <w:color w:val="39891F"/>
          <w:kern w:val="0"/>
          <w:sz w:val="24"/>
          <w:szCs w:val="24"/>
        </w:rPr>
        <w:t>准备得怎么样？有多少学生作了准备？</w:t>
      </w:r>
    </w:p>
    <w:p w14:paraId="65231E73"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3、</w:t>
      </w:r>
      <w:r w:rsidRPr="00877FA6">
        <w:rPr>
          <w:rFonts w:ascii="宋体" w:eastAsia="宋体" w:hAnsi="宋体" w:cs="宋体" w:hint="eastAsia"/>
          <w:b/>
          <w:bCs/>
          <w:color w:val="39891F"/>
          <w:kern w:val="0"/>
          <w:sz w:val="24"/>
          <w:szCs w:val="24"/>
        </w:rPr>
        <w:t>学优生、</w:t>
      </w:r>
      <w:proofErr w:type="gramStart"/>
      <w:r w:rsidRPr="00877FA6">
        <w:rPr>
          <w:rFonts w:ascii="宋体" w:eastAsia="宋体" w:hAnsi="宋体" w:cs="宋体" w:hint="eastAsia"/>
          <w:b/>
          <w:bCs/>
          <w:color w:val="39891F"/>
          <w:kern w:val="0"/>
          <w:sz w:val="24"/>
          <w:szCs w:val="24"/>
        </w:rPr>
        <w:t>学困生</w:t>
      </w:r>
      <w:proofErr w:type="gramEnd"/>
      <w:r w:rsidRPr="00877FA6">
        <w:rPr>
          <w:rFonts w:ascii="宋体" w:eastAsia="宋体" w:hAnsi="宋体" w:cs="宋体" w:hint="eastAsia"/>
          <w:b/>
          <w:bCs/>
          <w:color w:val="39891F"/>
          <w:kern w:val="0"/>
          <w:sz w:val="24"/>
          <w:szCs w:val="24"/>
        </w:rPr>
        <w:t>的准备习惯怎么样？</w:t>
      </w:r>
    </w:p>
    <w:p w14:paraId="0F540A02"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黑体" w:eastAsia="黑体" w:hAnsi="黑体" w:cs="宋体" w:hint="eastAsia"/>
          <w:b/>
          <w:bCs/>
          <w:color w:val="39891F"/>
          <w:kern w:val="0"/>
          <w:sz w:val="24"/>
          <w:szCs w:val="24"/>
        </w:rPr>
        <w:t>倾听</w:t>
      </w:r>
    </w:p>
    <w:p w14:paraId="2610953E"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4、</w:t>
      </w:r>
      <w:r w:rsidRPr="00877FA6">
        <w:rPr>
          <w:rFonts w:ascii="宋体" w:eastAsia="宋体" w:hAnsi="宋体" w:cs="宋体" w:hint="eastAsia"/>
          <w:b/>
          <w:bCs/>
          <w:color w:val="39891F"/>
          <w:kern w:val="0"/>
          <w:sz w:val="24"/>
          <w:szCs w:val="24"/>
        </w:rPr>
        <w:t>有多少学生能倾听老师的讲课？能倾听多少时间？</w:t>
      </w:r>
    </w:p>
    <w:p w14:paraId="653A2CEF"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5、</w:t>
      </w:r>
      <w:r w:rsidRPr="00877FA6">
        <w:rPr>
          <w:rFonts w:ascii="宋体" w:eastAsia="宋体" w:hAnsi="宋体" w:cs="宋体" w:hint="eastAsia"/>
          <w:b/>
          <w:bCs/>
          <w:color w:val="39891F"/>
          <w:kern w:val="0"/>
          <w:sz w:val="24"/>
          <w:szCs w:val="24"/>
        </w:rPr>
        <w:t>有多少学生能倾听同学的发言？</w:t>
      </w:r>
    </w:p>
    <w:p w14:paraId="03DABC9F"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6、</w:t>
      </w:r>
      <w:r w:rsidRPr="00877FA6">
        <w:rPr>
          <w:rFonts w:ascii="宋体" w:eastAsia="宋体" w:hAnsi="宋体" w:cs="宋体" w:hint="eastAsia"/>
          <w:b/>
          <w:bCs/>
          <w:color w:val="39891F"/>
          <w:kern w:val="0"/>
          <w:sz w:val="24"/>
          <w:szCs w:val="24"/>
        </w:rPr>
        <w:t>倾听时，学生有哪些辅助行为（记笔记</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查阅</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回应）？有多少人？</w:t>
      </w:r>
    </w:p>
    <w:p w14:paraId="7982D389"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黑体" w:eastAsia="黑体" w:hAnsi="黑体" w:cs="宋体" w:hint="eastAsia"/>
          <w:b/>
          <w:bCs/>
          <w:color w:val="39891F"/>
          <w:kern w:val="0"/>
          <w:sz w:val="24"/>
          <w:szCs w:val="24"/>
        </w:rPr>
        <w:t>互动</w:t>
      </w:r>
    </w:p>
    <w:p w14:paraId="2AFA1C51"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7、</w:t>
      </w:r>
      <w:r w:rsidRPr="00877FA6">
        <w:rPr>
          <w:rFonts w:ascii="宋体" w:eastAsia="宋体" w:hAnsi="宋体" w:cs="宋体" w:hint="eastAsia"/>
          <w:b/>
          <w:bCs/>
          <w:color w:val="39891F"/>
          <w:kern w:val="0"/>
          <w:sz w:val="24"/>
          <w:szCs w:val="24"/>
        </w:rPr>
        <w:t>有哪些互动行为？学生的互动能为目标达成提供帮助吗？</w:t>
      </w:r>
    </w:p>
    <w:p w14:paraId="581D187B"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8、</w:t>
      </w:r>
      <w:r w:rsidRPr="00877FA6">
        <w:rPr>
          <w:rFonts w:ascii="宋体" w:eastAsia="宋体" w:hAnsi="宋体" w:cs="宋体" w:hint="eastAsia"/>
          <w:b/>
          <w:bCs/>
          <w:color w:val="39891F"/>
          <w:kern w:val="0"/>
          <w:sz w:val="24"/>
          <w:szCs w:val="24"/>
        </w:rPr>
        <w:t>参与提问</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回答的人数、时间、对象、过程、质量如何？</w:t>
      </w:r>
    </w:p>
    <w:p w14:paraId="6F410457"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9、</w:t>
      </w:r>
      <w:r w:rsidRPr="00877FA6">
        <w:rPr>
          <w:rFonts w:ascii="宋体" w:eastAsia="宋体" w:hAnsi="宋体" w:cs="宋体" w:hint="eastAsia"/>
          <w:b/>
          <w:bCs/>
          <w:color w:val="39891F"/>
          <w:kern w:val="0"/>
          <w:sz w:val="24"/>
          <w:szCs w:val="24"/>
        </w:rPr>
        <w:t>参与小组讨论的人数、时间、对象、过程、质量如何？</w:t>
      </w:r>
    </w:p>
    <w:p w14:paraId="2C507FC2"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10、</w:t>
      </w:r>
      <w:r w:rsidRPr="00877FA6">
        <w:rPr>
          <w:rFonts w:ascii="宋体" w:eastAsia="宋体" w:hAnsi="宋体" w:cs="宋体" w:hint="eastAsia"/>
          <w:b/>
          <w:bCs/>
          <w:color w:val="39891F"/>
          <w:kern w:val="0"/>
          <w:sz w:val="24"/>
          <w:szCs w:val="24"/>
        </w:rPr>
        <w:t>参与课堂活动（个人</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小组）的人数、时间、对象、过程、质量如何？</w:t>
      </w:r>
    </w:p>
    <w:p w14:paraId="2741FC96"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11、</w:t>
      </w:r>
      <w:r w:rsidRPr="00877FA6">
        <w:rPr>
          <w:rFonts w:ascii="宋体" w:eastAsia="宋体" w:hAnsi="宋体" w:cs="宋体" w:hint="eastAsia"/>
          <w:b/>
          <w:bCs/>
          <w:color w:val="39891F"/>
          <w:kern w:val="0"/>
          <w:sz w:val="24"/>
          <w:szCs w:val="24"/>
        </w:rPr>
        <w:t>学生的互动习惯怎么样？出现了怎样的情感行为？</w:t>
      </w:r>
    </w:p>
    <w:p w14:paraId="2983C86E"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黑体" w:eastAsia="黑体" w:hAnsi="黑体" w:cs="宋体" w:hint="eastAsia"/>
          <w:b/>
          <w:bCs/>
          <w:color w:val="39891F"/>
          <w:kern w:val="0"/>
          <w:sz w:val="24"/>
          <w:szCs w:val="24"/>
        </w:rPr>
        <w:t>自主</w:t>
      </w:r>
    </w:p>
    <w:p w14:paraId="3FACF7CE"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12、</w:t>
      </w:r>
      <w:r w:rsidRPr="00877FA6">
        <w:rPr>
          <w:rFonts w:ascii="宋体" w:eastAsia="宋体" w:hAnsi="宋体" w:cs="宋体" w:hint="eastAsia"/>
          <w:b/>
          <w:bCs/>
          <w:color w:val="39891F"/>
          <w:kern w:val="0"/>
          <w:sz w:val="24"/>
          <w:szCs w:val="24"/>
        </w:rPr>
        <w:t>学生可以自主学习的时间有多少？有多少人参与？</w:t>
      </w:r>
      <w:proofErr w:type="gramStart"/>
      <w:r w:rsidRPr="00877FA6">
        <w:rPr>
          <w:rFonts w:ascii="宋体" w:eastAsia="宋体" w:hAnsi="宋体" w:cs="宋体" w:hint="eastAsia"/>
          <w:b/>
          <w:bCs/>
          <w:color w:val="39891F"/>
          <w:kern w:val="0"/>
          <w:sz w:val="24"/>
          <w:szCs w:val="24"/>
        </w:rPr>
        <w:t>学困生</w:t>
      </w:r>
      <w:proofErr w:type="gramEnd"/>
      <w:r w:rsidRPr="00877FA6">
        <w:rPr>
          <w:rFonts w:ascii="宋体" w:eastAsia="宋体" w:hAnsi="宋体" w:cs="宋体" w:hint="eastAsia"/>
          <w:b/>
          <w:bCs/>
          <w:color w:val="39891F"/>
          <w:kern w:val="0"/>
          <w:sz w:val="24"/>
          <w:szCs w:val="24"/>
        </w:rPr>
        <w:t>的参与情况怎样？</w:t>
      </w:r>
    </w:p>
    <w:p w14:paraId="69AB7D7D"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13、</w:t>
      </w:r>
      <w:r w:rsidRPr="00877FA6">
        <w:rPr>
          <w:rFonts w:ascii="宋体" w:eastAsia="宋体" w:hAnsi="宋体" w:cs="宋体" w:hint="eastAsia"/>
          <w:b/>
          <w:bCs/>
          <w:color w:val="39891F"/>
          <w:kern w:val="0"/>
          <w:sz w:val="24"/>
          <w:szCs w:val="24"/>
        </w:rPr>
        <w:t>学生自主学习形式（探究</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记笔记</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阅读</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思考）有哪些？各有多少人？</w:t>
      </w:r>
    </w:p>
    <w:p w14:paraId="72FA1493"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14、</w:t>
      </w:r>
      <w:r w:rsidRPr="00877FA6">
        <w:rPr>
          <w:rFonts w:ascii="宋体" w:eastAsia="宋体" w:hAnsi="宋体" w:cs="宋体" w:hint="eastAsia"/>
          <w:b/>
          <w:bCs/>
          <w:color w:val="39891F"/>
          <w:kern w:val="0"/>
          <w:sz w:val="24"/>
          <w:szCs w:val="24"/>
        </w:rPr>
        <w:t>学生的自主学习有序吗？学生有无自主探究活动？学优生、</w:t>
      </w:r>
      <w:proofErr w:type="gramStart"/>
      <w:r w:rsidRPr="00877FA6">
        <w:rPr>
          <w:rFonts w:ascii="宋体" w:eastAsia="宋体" w:hAnsi="宋体" w:cs="宋体" w:hint="eastAsia"/>
          <w:b/>
          <w:bCs/>
          <w:color w:val="39891F"/>
          <w:kern w:val="0"/>
          <w:sz w:val="24"/>
          <w:szCs w:val="24"/>
        </w:rPr>
        <w:t>学困生</w:t>
      </w:r>
      <w:proofErr w:type="gramEnd"/>
      <w:r w:rsidRPr="00877FA6">
        <w:rPr>
          <w:rFonts w:ascii="宋体" w:eastAsia="宋体" w:hAnsi="宋体" w:cs="宋体" w:hint="eastAsia"/>
          <w:b/>
          <w:bCs/>
          <w:color w:val="39891F"/>
          <w:kern w:val="0"/>
          <w:sz w:val="24"/>
          <w:szCs w:val="24"/>
        </w:rPr>
        <w:t>情况怎样？</w:t>
      </w:r>
    </w:p>
    <w:p w14:paraId="7EF44861"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15、</w:t>
      </w:r>
      <w:r w:rsidRPr="00877FA6">
        <w:rPr>
          <w:rFonts w:ascii="宋体" w:eastAsia="宋体" w:hAnsi="宋体" w:cs="宋体" w:hint="eastAsia"/>
          <w:b/>
          <w:bCs/>
          <w:color w:val="39891F"/>
          <w:kern w:val="0"/>
          <w:sz w:val="24"/>
          <w:szCs w:val="24"/>
        </w:rPr>
        <w:t>学生自主学习的质量如何？</w:t>
      </w:r>
    </w:p>
    <w:p w14:paraId="7C89B08A"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黑体" w:eastAsia="黑体" w:hAnsi="黑体" w:cs="宋体" w:hint="eastAsia"/>
          <w:b/>
          <w:bCs/>
          <w:color w:val="39891F"/>
          <w:kern w:val="0"/>
          <w:sz w:val="24"/>
          <w:szCs w:val="24"/>
        </w:rPr>
        <w:t>达成</w:t>
      </w:r>
    </w:p>
    <w:p w14:paraId="49468F59"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16、</w:t>
      </w:r>
      <w:r w:rsidRPr="00877FA6">
        <w:rPr>
          <w:rFonts w:ascii="宋体" w:eastAsia="宋体" w:hAnsi="宋体" w:cs="宋体" w:hint="eastAsia"/>
          <w:b/>
          <w:bCs/>
          <w:color w:val="39891F"/>
          <w:kern w:val="0"/>
          <w:sz w:val="24"/>
          <w:szCs w:val="24"/>
        </w:rPr>
        <w:t>学生清楚这节课的学习目标吗？</w:t>
      </w:r>
    </w:p>
    <w:p w14:paraId="32F634DB"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17、</w:t>
      </w:r>
      <w:r w:rsidRPr="00877FA6">
        <w:rPr>
          <w:rFonts w:ascii="宋体" w:eastAsia="宋体" w:hAnsi="宋体" w:cs="宋体" w:hint="eastAsia"/>
          <w:b/>
          <w:bCs/>
          <w:color w:val="39891F"/>
          <w:kern w:val="0"/>
          <w:sz w:val="24"/>
          <w:szCs w:val="24"/>
        </w:rPr>
        <w:t>预设的目标达成有什么证据（观点</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作业</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表情</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板演</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演示）？有多少人达成？</w:t>
      </w:r>
    </w:p>
    <w:p w14:paraId="2A568223"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18、</w:t>
      </w:r>
      <w:r w:rsidRPr="00877FA6">
        <w:rPr>
          <w:rFonts w:ascii="宋体" w:eastAsia="宋体" w:hAnsi="宋体" w:cs="宋体" w:hint="eastAsia"/>
          <w:b/>
          <w:bCs/>
          <w:color w:val="39891F"/>
          <w:kern w:val="0"/>
          <w:sz w:val="24"/>
          <w:szCs w:val="24"/>
        </w:rPr>
        <w:t>这堂课生成了什么目标？效果如何？</w:t>
      </w:r>
    </w:p>
    <w:p w14:paraId="53CB449E" w14:textId="77777777" w:rsidR="00877FA6" w:rsidRPr="00877FA6" w:rsidRDefault="00877FA6" w:rsidP="00877FA6">
      <w:pPr>
        <w:widowControl/>
        <w:jc w:val="left"/>
        <w:rPr>
          <w:rFonts w:ascii="宋体" w:eastAsia="宋体" w:hAnsi="宋体" w:cs="宋体"/>
          <w:kern w:val="0"/>
          <w:sz w:val="24"/>
          <w:szCs w:val="24"/>
        </w:rPr>
      </w:pPr>
      <w:r w:rsidRPr="00877FA6">
        <w:rPr>
          <w:rFonts w:ascii="宋体" w:eastAsia="宋体" w:hAnsi="宋体" w:cs="宋体"/>
          <w:kern w:val="0"/>
          <w:sz w:val="24"/>
          <w:szCs w:val="24"/>
        </w:rPr>
        <w:br/>
      </w:r>
      <w:r w:rsidRPr="00877FA6">
        <w:rPr>
          <w:rFonts w:ascii="宋体" w:eastAsia="宋体" w:hAnsi="宋体" w:cs="宋体"/>
          <w:kern w:val="0"/>
          <w:sz w:val="24"/>
          <w:szCs w:val="24"/>
        </w:rPr>
        <w:br/>
      </w:r>
    </w:p>
    <w:p w14:paraId="38143B50" w14:textId="77777777" w:rsidR="00877FA6" w:rsidRPr="00877FA6" w:rsidRDefault="00877FA6" w:rsidP="00877FA6">
      <w:pPr>
        <w:widowControl/>
        <w:spacing w:line="360" w:lineRule="atLeast"/>
        <w:jc w:val="center"/>
        <w:rPr>
          <w:rFonts w:ascii="宋体" w:eastAsia="宋体" w:hAnsi="宋体" w:cs="宋体"/>
          <w:kern w:val="0"/>
          <w:sz w:val="24"/>
          <w:szCs w:val="24"/>
        </w:rPr>
      </w:pPr>
      <w:r w:rsidRPr="00877FA6">
        <w:rPr>
          <w:rFonts w:ascii="黑体" w:eastAsia="黑体" w:hAnsi="黑体" w:cs="宋体" w:hint="eastAsia"/>
          <w:b/>
          <w:bCs/>
          <w:color w:val="F20E36"/>
          <w:kern w:val="0"/>
          <w:sz w:val="29"/>
          <w:szCs w:val="29"/>
        </w:rPr>
        <w:t>维度二：教师教学</w:t>
      </w:r>
    </w:p>
    <w:p w14:paraId="7B3444B3"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黑体" w:eastAsia="黑体" w:hAnsi="黑体" w:cs="宋体" w:hint="eastAsia"/>
          <w:b/>
          <w:bCs/>
          <w:color w:val="39891F"/>
          <w:kern w:val="0"/>
          <w:sz w:val="24"/>
          <w:szCs w:val="24"/>
        </w:rPr>
        <w:t>视角——观察点举例</w:t>
      </w:r>
    </w:p>
    <w:p w14:paraId="1F3C82A9"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黑体" w:eastAsia="黑体" w:hAnsi="黑体" w:cs="宋体" w:hint="eastAsia"/>
          <w:b/>
          <w:bCs/>
          <w:color w:val="39891F"/>
          <w:kern w:val="0"/>
          <w:sz w:val="24"/>
          <w:szCs w:val="24"/>
        </w:rPr>
        <w:lastRenderedPageBreak/>
        <w:t>环节</w:t>
      </w:r>
    </w:p>
    <w:p w14:paraId="6F6D5C24"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19、</w:t>
      </w:r>
      <w:r w:rsidRPr="00877FA6">
        <w:rPr>
          <w:rFonts w:ascii="宋体" w:eastAsia="宋体" w:hAnsi="宋体" w:cs="宋体" w:hint="eastAsia"/>
          <w:b/>
          <w:bCs/>
          <w:color w:val="39891F"/>
          <w:kern w:val="0"/>
          <w:sz w:val="24"/>
          <w:szCs w:val="24"/>
        </w:rPr>
        <w:t>由哪些环节构成？是否围绕教学目标展开？</w:t>
      </w:r>
    </w:p>
    <w:p w14:paraId="5174CD9C"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20、</w:t>
      </w:r>
      <w:r w:rsidRPr="00877FA6">
        <w:rPr>
          <w:rFonts w:ascii="宋体" w:eastAsia="宋体" w:hAnsi="宋体" w:cs="宋体" w:hint="eastAsia"/>
          <w:b/>
          <w:bCs/>
          <w:color w:val="39891F"/>
          <w:kern w:val="0"/>
          <w:sz w:val="24"/>
          <w:szCs w:val="24"/>
        </w:rPr>
        <w:t>这些环节是否面向全体学生？</w:t>
      </w:r>
    </w:p>
    <w:p w14:paraId="0900AF52"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21、</w:t>
      </w:r>
      <w:r w:rsidRPr="00877FA6">
        <w:rPr>
          <w:rFonts w:ascii="宋体" w:eastAsia="宋体" w:hAnsi="宋体" w:cs="宋体" w:hint="eastAsia"/>
          <w:b/>
          <w:bCs/>
          <w:color w:val="39891F"/>
          <w:kern w:val="0"/>
          <w:sz w:val="24"/>
          <w:szCs w:val="24"/>
        </w:rPr>
        <w:t>不同环节</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行为</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内容的时间是怎么分配的？</w:t>
      </w:r>
    </w:p>
    <w:p w14:paraId="7A528180"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黑体" w:eastAsia="黑体" w:hAnsi="黑体" w:cs="宋体" w:hint="eastAsia"/>
          <w:b/>
          <w:bCs/>
          <w:color w:val="39891F"/>
          <w:kern w:val="0"/>
          <w:sz w:val="24"/>
          <w:szCs w:val="24"/>
        </w:rPr>
        <w:t>呈示</w:t>
      </w:r>
    </w:p>
    <w:p w14:paraId="4A3F0BDA"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22、</w:t>
      </w:r>
      <w:r w:rsidRPr="00877FA6">
        <w:rPr>
          <w:rFonts w:ascii="宋体" w:eastAsia="宋体" w:hAnsi="宋体" w:cs="宋体" w:hint="eastAsia"/>
          <w:b/>
          <w:bCs/>
          <w:color w:val="39891F"/>
          <w:kern w:val="0"/>
          <w:sz w:val="24"/>
          <w:szCs w:val="24"/>
        </w:rPr>
        <w:t>怎样讲解？讲解是否有效（清晰</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结构</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契合主题</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简洁</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语速</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音量</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节奏）？</w:t>
      </w:r>
    </w:p>
    <w:p w14:paraId="6FB689E0"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23、</w:t>
      </w:r>
      <w:r w:rsidRPr="00877FA6">
        <w:rPr>
          <w:rFonts w:ascii="宋体" w:eastAsia="宋体" w:hAnsi="宋体" w:cs="宋体" w:hint="eastAsia"/>
          <w:b/>
          <w:bCs/>
          <w:color w:val="39891F"/>
          <w:kern w:val="0"/>
          <w:sz w:val="24"/>
          <w:szCs w:val="24"/>
        </w:rPr>
        <w:t>板书怎样呈现的？是否为学生学习提供了帮助？</w:t>
      </w:r>
    </w:p>
    <w:p w14:paraId="48D454DB"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24、</w:t>
      </w:r>
      <w:r w:rsidRPr="00877FA6">
        <w:rPr>
          <w:rFonts w:ascii="宋体" w:eastAsia="宋体" w:hAnsi="宋体" w:cs="宋体" w:hint="eastAsia"/>
          <w:b/>
          <w:bCs/>
          <w:color w:val="39891F"/>
          <w:kern w:val="0"/>
          <w:sz w:val="24"/>
          <w:szCs w:val="24"/>
        </w:rPr>
        <w:t>媒体怎样呈现的？是否适当？是否有效？</w:t>
      </w:r>
    </w:p>
    <w:p w14:paraId="14C8206A"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25、</w:t>
      </w:r>
      <w:r w:rsidRPr="00877FA6">
        <w:rPr>
          <w:rFonts w:ascii="宋体" w:eastAsia="宋体" w:hAnsi="宋体" w:cs="宋体" w:hint="eastAsia"/>
          <w:b/>
          <w:bCs/>
          <w:color w:val="39891F"/>
          <w:kern w:val="0"/>
          <w:sz w:val="24"/>
          <w:szCs w:val="24"/>
        </w:rPr>
        <w:t>动作</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如实验</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动作</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制作</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怎样呈现的？是否规范？是否有效？</w:t>
      </w:r>
    </w:p>
    <w:p w14:paraId="5C904797"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黑体" w:eastAsia="黑体" w:hAnsi="黑体" w:cs="宋体" w:hint="eastAsia"/>
          <w:b/>
          <w:bCs/>
          <w:color w:val="39891F"/>
          <w:kern w:val="0"/>
          <w:sz w:val="24"/>
          <w:szCs w:val="24"/>
        </w:rPr>
        <w:t>对话</w:t>
      </w:r>
    </w:p>
    <w:p w14:paraId="261757D4"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26、</w:t>
      </w:r>
      <w:r w:rsidRPr="00877FA6">
        <w:rPr>
          <w:rFonts w:ascii="宋体" w:eastAsia="宋体" w:hAnsi="宋体" w:cs="宋体" w:hint="eastAsia"/>
          <w:b/>
          <w:bCs/>
          <w:color w:val="39891F"/>
          <w:kern w:val="0"/>
          <w:sz w:val="24"/>
          <w:szCs w:val="24"/>
        </w:rPr>
        <w:t>提问的对象、次数、类型、结构、认知难度、回答时间怎样？是否有效？</w:t>
      </w:r>
    </w:p>
    <w:p w14:paraId="68913009"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27、</w:t>
      </w:r>
      <w:r w:rsidRPr="00877FA6">
        <w:rPr>
          <w:rFonts w:ascii="宋体" w:eastAsia="宋体" w:hAnsi="宋体" w:cs="宋体" w:hint="eastAsia"/>
          <w:b/>
          <w:bCs/>
          <w:color w:val="39891F"/>
          <w:kern w:val="0"/>
          <w:sz w:val="24"/>
          <w:szCs w:val="24"/>
        </w:rPr>
        <w:t>教师的回答方式和内容如何？有哪些辅助方式？是否有效？</w:t>
      </w:r>
    </w:p>
    <w:p w14:paraId="24ECC92D"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28、</w:t>
      </w:r>
      <w:r w:rsidRPr="00877FA6">
        <w:rPr>
          <w:rFonts w:ascii="宋体" w:eastAsia="宋体" w:hAnsi="宋体" w:cs="宋体" w:hint="eastAsia"/>
          <w:b/>
          <w:bCs/>
          <w:color w:val="39891F"/>
          <w:kern w:val="0"/>
          <w:sz w:val="24"/>
          <w:szCs w:val="24"/>
        </w:rPr>
        <w:t>有哪些话题？话题与学习目标的关系如何？</w:t>
      </w:r>
    </w:p>
    <w:p w14:paraId="2AEE7926"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黑体" w:eastAsia="黑体" w:hAnsi="黑体" w:cs="宋体" w:hint="eastAsia"/>
          <w:b/>
          <w:bCs/>
          <w:color w:val="39891F"/>
          <w:kern w:val="0"/>
          <w:sz w:val="24"/>
          <w:szCs w:val="24"/>
        </w:rPr>
        <w:t>指导</w:t>
      </w:r>
    </w:p>
    <w:p w14:paraId="19AA6A51"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29、</w:t>
      </w:r>
      <w:r w:rsidRPr="00877FA6">
        <w:rPr>
          <w:rFonts w:ascii="宋体" w:eastAsia="宋体" w:hAnsi="宋体" w:cs="宋体" w:hint="eastAsia"/>
          <w:b/>
          <w:bCs/>
          <w:color w:val="39891F"/>
          <w:kern w:val="0"/>
          <w:sz w:val="24"/>
          <w:szCs w:val="24"/>
        </w:rPr>
        <w:t>怎样指导学生自主学习（阅读</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作业）？是否有效？</w:t>
      </w:r>
    </w:p>
    <w:p w14:paraId="39BD7227"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30、</w:t>
      </w:r>
      <w:r w:rsidRPr="00877FA6">
        <w:rPr>
          <w:rFonts w:ascii="宋体" w:eastAsia="宋体" w:hAnsi="宋体" w:cs="宋体" w:hint="eastAsia"/>
          <w:b/>
          <w:bCs/>
          <w:color w:val="39891F"/>
          <w:kern w:val="0"/>
          <w:sz w:val="24"/>
          <w:szCs w:val="24"/>
        </w:rPr>
        <w:t>怎样指导学生合作学习（讨论</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活动</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作业）？是否有效？</w:t>
      </w:r>
    </w:p>
    <w:p w14:paraId="33D11C02"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31、</w:t>
      </w:r>
      <w:r w:rsidRPr="00877FA6">
        <w:rPr>
          <w:rFonts w:ascii="宋体" w:eastAsia="宋体" w:hAnsi="宋体" w:cs="宋体" w:hint="eastAsia"/>
          <w:b/>
          <w:bCs/>
          <w:color w:val="39891F"/>
          <w:kern w:val="0"/>
          <w:sz w:val="24"/>
          <w:szCs w:val="24"/>
        </w:rPr>
        <w:t>怎样指导学生探究学习（实验</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课题研究</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作业）？是否有效？</w:t>
      </w:r>
    </w:p>
    <w:p w14:paraId="782C4A65"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黑体" w:eastAsia="黑体" w:hAnsi="黑体" w:cs="宋体" w:hint="eastAsia"/>
          <w:b/>
          <w:bCs/>
          <w:color w:val="39891F"/>
          <w:kern w:val="0"/>
          <w:sz w:val="24"/>
          <w:szCs w:val="24"/>
        </w:rPr>
        <w:t>机智</w:t>
      </w:r>
    </w:p>
    <w:p w14:paraId="562F0471"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32、</w:t>
      </w:r>
      <w:r w:rsidRPr="00877FA6">
        <w:rPr>
          <w:rFonts w:ascii="宋体" w:eastAsia="宋体" w:hAnsi="宋体" w:cs="宋体" w:hint="eastAsia"/>
          <w:b/>
          <w:bCs/>
          <w:color w:val="39891F"/>
          <w:kern w:val="0"/>
          <w:sz w:val="24"/>
          <w:szCs w:val="24"/>
        </w:rPr>
        <w:t>教学设计有哪些调整？为什么？效果怎么样？</w:t>
      </w:r>
    </w:p>
    <w:p w14:paraId="64CA57B6"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33、</w:t>
      </w:r>
      <w:r w:rsidRPr="00877FA6">
        <w:rPr>
          <w:rFonts w:ascii="宋体" w:eastAsia="宋体" w:hAnsi="宋体" w:cs="宋体" w:hint="eastAsia"/>
          <w:b/>
          <w:bCs/>
          <w:color w:val="39891F"/>
          <w:kern w:val="0"/>
          <w:sz w:val="24"/>
          <w:szCs w:val="24"/>
        </w:rPr>
        <w:t>如何处理来自学生或情景的突发事件？效果怎么样？</w:t>
      </w:r>
    </w:p>
    <w:p w14:paraId="4193DA34"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34、</w:t>
      </w:r>
      <w:r w:rsidRPr="00877FA6">
        <w:rPr>
          <w:rFonts w:ascii="宋体" w:eastAsia="宋体" w:hAnsi="宋体" w:cs="宋体" w:hint="eastAsia"/>
          <w:b/>
          <w:bCs/>
          <w:color w:val="39891F"/>
          <w:kern w:val="0"/>
          <w:sz w:val="24"/>
          <w:szCs w:val="24"/>
        </w:rPr>
        <w:t>呈现了哪些非言语行为（表情</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移动</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体态语）？效果怎么样？</w:t>
      </w:r>
    </w:p>
    <w:p w14:paraId="6026C4BF"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35、</w:t>
      </w:r>
      <w:r w:rsidRPr="00877FA6">
        <w:rPr>
          <w:rFonts w:ascii="宋体" w:eastAsia="宋体" w:hAnsi="宋体" w:cs="宋体" w:hint="eastAsia"/>
          <w:b/>
          <w:bCs/>
          <w:color w:val="39891F"/>
          <w:kern w:val="0"/>
          <w:sz w:val="24"/>
          <w:szCs w:val="24"/>
        </w:rPr>
        <w:t>有</w:t>
      </w:r>
      <w:proofErr w:type="gramStart"/>
      <w:r w:rsidRPr="00877FA6">
        <w:rPr>
          <w:rFonts w:ascii="宋体" w:eastAsia="宋体" w:hAnsi="宋体" w:cs="宋体" w:hint="eastAsia"/>
          <w:b/>
          <w:bCs/>
          <w:color w:val="39891F"/>
          <w:kern w:val="0"/>
          <w:sz w:val="24"/>
          <w:szCs w:val="24"/>
        </w:rPr>
        <w:t>哪些具有</w:t>
      </w:r>
      <w:proofErr w:type="gramEnd"/>
      <w:r w:rsidRPr="00877FA6">
        <w:rPr>
          <w:rFonts w:ascii="宋体" w:eastAsia="宋体" w:hAnsi="宋体" w:cs="宋体" w:hint="eastAsia"/>
          <w:b/>
          <w:bCs/>
          <w:color w:val="39891F"/>
          <w:kern w:val="0"/>
          <w:sz w:val="24"/>
          <w:szCs w:val="24"/>
        </w:rPr>
        <w:t>特色的课堂行为（语言</w:t>
      </w:r>
      <w:r w:rsidRPr="00877FA6">
        <w:rPr>
          <w:rFonts w:ascii="宋体" w:eastAsia="宋体" w:hAnsi="宋体" w:cs="宋体"/>
          <w:b/>
          <w:bCs/>
          <w:color w:val="39891F"/>
          <w:kern w:val="0"/>
          <w:sz w:val="24"/>
          <w:szCs w:val="24"/>
        </w:rPr>
        <w:t>/</w:t>
      </w:r>
      <w:proofErr w:type="gramStart"/>
      <w:r w:rsidRPr="00877FA6">
        <w:rPr>
          <w:rFonts w:ascii="宋体" w:eastAsia="宋体" w:hAnsi="宋体" w:cs="宋体" w:hint="eastAsia"/>
          <w:b/>
          <w:bCs/>
          <w:color w:val="39891F"/>
          <w:kern w:val="0"/>
          <w:sz w:val="24"/>
          <w:szCs w:val="24"/>
        </w:rPr>
        <w:t>教态</w:t>
      </w:r>
      <w:proofErr w:type="gramEnd"/>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学识</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技能</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思想）？</w:t>
      </w:r>
    </w:p>
    <w:p w14:paraId="4A56B4A5" w14:textId="77777777" w:rsidR="00877FA6" w:rsidRPr="00877FA6" w:rsidRDefault="00877FA6" w:rsidP="00877FA6">
      <w:pPr>
        <w:widowControl/>
        <w:jc w:val="left"/>
        <w:rPr>
          <w:rFonts w:ascii="宋体" w:eastAsia="宋体" w:hAnsi="宋体" w:cs="宋体"/>
          <w:kern w:val="0"/>
          <w:sz w:val="24"/>
          <w:szCs w:val="24"/>
        </w:rPr>
      </w:pPr>
      <w:r w:rsidRPr="00877FA6">
        <w:rPr>
          <w:rFonts w:ascii="宋体" w:eastAsia="宋体" w:hAnsi="宋体" w:cs="宋体"/>
          <w:kern w:val="0"/>
          <w:sz w:val="24"/>
          <w:szCs w:val="24"/>
        </w:rPr>
        <w:br/>
      </w:r>
      <w:r w:rsidRPr="00877FA6">
        <w:rPr>
          <w:rFonts w:ascii="宋体" w:eastAsia="宋体" w:hAnsi="宋体" w:cs="宋体"/>
          <w:kern w:val="0"/>
          <w:sz w:val="24"/>
          <w:szCs w:val="24"/>
        </w:rPr>
        <w:br/>
      </w:r>
    </w:p>
    <w:p w14:paraId="7B5CEEF0" w14:textId="77777777" w:rsidR="00877FA6" w:rsidRPr="00877FA6" w:rsidRDefault="00877FA6" w:rsidP="00877FA6">
      <w:pPr>
        <w:widowControl/>
        <w:spacing w:line="360" w:lineRule="atLeast"/>
        <w:jc w:val="center"/>
        <w:rPr>
          <w:rFonts w:ascii="宋体" w:eastAsia="宋体" w:hAnsi="宋体" w:cs="宋体"/>
          <w:kern w:val="0"/>
          <w:sz w:val="24"/>
          <w:szCs w:val="24"/>
        </w:rPr>
      </w:pPr>
      <w:r w:rsidRPr="00877FA6">
        <w:rPr>
          <w:rFonts w:ascii="黑体" w:eastAsia="黑体" w:hAnsi="黑体" w:cs="宋体" w:hint="eastAsia"/>
          <w:b/>
          <w:bCs/>
          <w:color w:val="F20E36"/>
          <w:kern w:val="0"/>
          <w:sz w:val="29"/>
          <w:szCs w:val="29"/>
        </w:rPr>
        <w:t>维度三：课程性质</w:t>
      </w:r>
    </w:p>
    <w:p w14:paraId="37475497"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黑体" w:eastAsia="黑体" w:hAnsi="黑体" w:cs="宋体" w:hint="eastAsia"/>
          <w:b/>
          <w:bCs/>
          <w:color w:val="39891F"/>
          <w:kern w:val="0"/>
          <w:sz w:val="24"/>
          <w:szCs w:val="24"/>
        </w:rPr>
        <w:t>视角——观察点举例</w:t>
      </w:r>
    </w:p>
    <w:p w14:paraId="4684F1CF"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黑体" w:eastAsia="黑体" w:hAnsi="黑体" w:cs="宋体" w:hint="eastAsia"/>
          <w:b/>
          <w:bCs/>
          <w:color w:val="39891F"/>
          <w:kern w:val="0"/>
          <w:sz w:val="24"/>
          <w:szCs w:val="24"/>
        </w:rPr>
        <w:t>目标</w:t>
      </w:r>
    </w:p>
    <w:p w14:paraId="753D5A94"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36、</w:t>
      </w:r>
      <w:r w:rsidRPr="00877FA6">
        <w:rPr>
          <w:rFonts w:ascii="宋体" w:eastAsia="宋体" w:hAnsi="宋体" w:cs="宋体" w:hint="eastAsia"/>
          <w:b/>
          <w:bCs/>
          <w:color w:val="39891F"/>
          <w:kern w:val="0"/>
          <w:sz w:val="24"/>
          <w:szCs w:val="24"/>
        </w:rPr>
        <w:t>预设的学习目标是什么？学习目标的表达是否规范和清晰？</w:t>
      </w:r>
    </w:p>
    <w:p w14:paraId="4DC8CB70"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37、</w:t>
      </w:r>
      <w:r w:rsidRPr="00877FA6">
        <w:rPr>
          <w:rFonts w:ascii="宋体" w:eastAsia="宋体" w:hAnsi="宋体" w:cs="宋体" w:hint="eastAsia"/>
          <w:b/>
          <w:bCs/>
          <w:color w:val="39891F"/>
          <w:kern w:val="0"/>
          <w:sz w:val="24"/>
          <w:szCs w:val="24"/>
        </w:rPr>
        <w:t>目标是根据什么（课程标准</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学生</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教材）预设的？是否适合该班学生？</w:t>
      </w:r>
    </w:p>
    <w:p w14:paraId="2B316247"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38、</w:t>
      </w:r>
      <w:r w:rsidRPr="00877FA6">
        <w:rPr>
          <w:rFonts w:ascii="宋体" w:eastAsia="宋体" w:hAnsi="宋体" w:cs="宋体" w:hint="eastAsia"/>
          <w:b/>
          <w:bCs/>
          <w:color w:val="39891F"/>
          <w:kern w:val="0"/>
          <w:sz w:val="24"/>
          <w:szCs w:val="24"/>
        </w:rPr>
        <w:t>在课堂中是否生成新的学习目标？是否合理？</w:t>
      </w:r>
    </w:p>
    <w:p w14:paraId="2094086C"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黑体" w:eastAsia="黑体" w:hAnsi="黑体" w:cs="宋体" w:hint="eastAsia"/>
          <w:b/>
          <w:bCs/>
          <w:color w:val="39891F"/>
          <w:kern w:val="0"/>
          <w:sz w:val="24"/>
          <w:szCs w:val="24"/>
        </w:rPr>
        <w:t>内容</w:t>
      </w:r>
    </w:p>
    <w:p w14:paraId="6A13EDC6"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39、</w:t>
      </w:r>
      <w:r w:rsidRPr="00877FA6">
        <w:rPr>
          <w:rFonts w:ascii="宋体" w:eastAsia="宋体" w:hAnsi="宋体" w:cs="宋体" w:hint="eastAsia"/>
          <w:b/>
          <w:bCs/>
          <w:color w:val="39891F"/>
          <w:kern w:val="0"/>
          <w:sz w:val="24"/>
          <w:szCs w:val="24"/>
        </w:rPr>
        <w:t>教材是如何处理的（增</w:t>
      </w:r>
      <w:r w:rsidRPr="00877FA6">
        <w:rPr>
          <w:rFonts w:ascii="宋体" w:eastAsia="宋体" w:hAnsi="宋体" w:cs="宋体"/>
          <w:b/>
          <w:bCs/>
          <w:color w:val="39891F"/>
          <w:kern w:val="0"/>
          <w:sz w:val="24"/>
          <w:szCs w:val="24"/>
        </w:rPr>
        <w:t>/</w:t>
      </w:r>
      <w:proofErr w:type="gramStart"/>
      <w:r w:rsidRPr="00877FA6">
        <w:rPr>
          <w:rFonts w:ascii="宋体" w:eastAsia="宋体" w:hAnsi="宋体" w:cs="宋体" w:hint="eastAsia"/>
          <w:b/>
          <w:bCs/>
          <w:color w:val="39891F"/>
          <w:kern w:val="0"/>
          <w:sz w:val="24"/>
          <w:szCs w:val="24"/>
        </w:rPr>
        <w:t>删</w:t>
      </w:r>
      <w:proofErr w:type="gramEnd"/>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合</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立</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换）？是否合理？</w:t>
      </w:r>
    </w:p>
    <w:p w14:paraId="1995BD44"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40、</w:t>
      </w:r>
      <w:r w:rsidRPr="00877FA6">
        <w:rPr>
          <w:rFonts w:ascii="宋体" w:eastAsia="宋体" w:hAnsi="宋体" w:cs="宋体" w:hint="eastAsia"/>
          <w:b/>
          <w:bCs/>
          <w:color w:val="39891F"/>
          <w:kern w:val="0"/>
          <w:sz w:val="24"/>
          <w:szCs w:val="24"/>
        </w:rPr>
        <w:t>课堂中生成了哪些内容？怎样处理？</w:t>
      </w:r>
    </w:p>
    <w:p w14:paraId="208AA89B"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41、</w:t>
      </w:r>
      <w:r w:rsidRPr="00877FA6">
        <w:rPr>
          <w:rFonts w:ascii="宋体" w:eastAsia="宋体" w:hAnsi="宋体" w:cs="宋体" w:hint="eastAsia"/>
          <w:b/>
          <w:bCs/>
          <w:color w:val="39891F"/>
          <w:kern w:val="0"/>
          <w:sz w:val="24"/>
          <w:szCs w:val="24"/>
        </w:rPr>
        <w:t>是否凸显了本学科的特点、思想、核心技能以及逻辑关系？</w:t>
      </w:r>
    </w:p>
    <w:p w14:paraId="0273000E"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42、</w:t>
      </w:r>
      <w:r w:rsidRPr="00877FA6">
        <w:rPr>
          <w:rFonts w:ascii="宋体" w:eastAsia="宋体" w:hAnsi="宋体" w:cs="宋体" w:hint="eastAsia"/>
          <w:b/>
          <w:bCs/>
          <w:color w:val="39891F"/>
          <w:kern w:val="0"/>
          <w:sz w:val="24"/>
          <w:szCs w:val="24"/>
        </w:rPr>
        <w:t>容量是否适合该班学生？如何满足不同学生的需求？</w:t>
      </w:r>
    </w:p>
    <w:p w14:paraId="10D5BFFA"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黑体" w:eastAsia="黑体" w:hAnsi="黑体" w:cs="宋体" w:hint="eastAsia"/>
          <w:b/>
          <w:bCs/>
          <w:color w:val="39891F"/>
          <w:kern w:val="0"/>
          <w:sz w:val="24"/>
          <w:szCs w:val="24"/>
        </w:rPr>
        <w:t>实施</w:t>
      </w:r>
    </w:p>
    <w:p w14:paraId="733297B6"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43、</w:t>
      </w:r>
      <w:r w:rsidRPr="00877FA6">
        <w:rPr>
          <w:rFonts w:ascii="宋体" w:eastAsia="宋体" w:hAnsi="宋体" w:cs="宋体" w:hint="eastAsia"/>
          <w:b/>
          <w:bCs/>
          <w:color w:val="39891F"/>
          <w:kern w:val="0"/>
          <w:sz w:val="24"/>
          <w:szCs w:val="24"/>
        </w:rPr>
        <w:t>预设哪些方法（讲授</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讨论</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活动</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探究</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互动）？与学习目标适合度？</w:t>
      </w:r>
    </w:p>
    <w:p w14:paraId="76F3134E"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44、</w:t>
      </w:r>
      <w:r w:rsidRPr="00877FA6">
        <w:rPr>
          <w:rFonts w:ascii="宋体" w:eastAsia="宋体" w:hAnsi="宋体" w:cs="宋体" w:hint="eastAsia"/>
          <w:b/>
          <w:bCs/>
          <w:color w:val="39891F"/>
          <w:kern w:val="0"/>
          <w:sz w:val="24"/>
          <w:szCs w:val="24"/>
        </w:rPr>
        <w:t>是否体现了本学科特点？有没有关注学习方法的指导？</w:t>
      </w:r>
    </w:p>
    <w:p w14:paraId="663890A5"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45、</w:t>
      </w:r>
      <w:r w:rsidRPr="00877FA6">
        <w:rPr>
          <w:rFonts w:ascii="宋体" w:eastAsia="宋体" w:hAnsi="宋体" w:cs="宋体" w:hint="eastAsia"/>
          <w:b/>
          <w:bCs/>
          <w:color w:val="39891F"/>
          <w:kern w:val="0"/>
          <w:sz w:val="24"/>
          <w:szCs w:val="24"/>
        </w:rPr>
        <w:t>创设了什么样的情境？是否有效？</w:t>
      </w:r>
    </w:p>
    <w:p w14:paraId="2311E6C8"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黑体" w:eastAsia="黑体" w:hAnsi="黑体" w:cs="宋体" w:hint="eastAsia"/>
          <w:b/>
          <w:bCs/>
          <w:color w:val="39891F"/>
          <w:kern w:val="0"/>
          <w:sz w:val="24"/>
          <w:szCs w:val="24"/>
        </w:rPr>
        <w:lastRenderedPageBreak/>
        <w:t>评价</w:t>
      </w:r>
    </w:p>
    <w:p w14:paraId="00CF3C29"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46、</w:t>
      </w:r>
      <w:r w:rsidRPr="00877FA6">
        <w:rPr>
          <w:rFonts w:ascii="宋体" w:eastAsia="宋体" w:hAnsi="宋体" w:cs="宋体" w:hint="eastAsia"/>
          <w:b/>
          <w:bCs/>
          <w:color w:val="39891F"/>
          <w:kern w:val="0"/>
          <w:sz w:val="24"/>
          <w:szCs w:val="24"/>
        </w:rPr>
        <w:t>检测学习目标所采用的主要评价方式是什么？是否有效？</w:t>
      </w:r>
    </w:p>
    <w:p w14:paraId="29439889"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47、</w:t>
      </w:r>
      <w:r w:rsidRPr="00877FA6">
        <w:rPr>
          <w:rFonts w:ascii="宋体" w:eastAsia="宋体" w:hAnsi="宋体" w:cs="宋体" w:hint="eastAsia"/>
          <w:b/>
          <w:bCs/>
          <w:color w:val="39891F"/>
          <w:kern w:val="0"/>
          <w:sz w:val="24"/>
          <w:szCs w:val="24"/>
        </w:rPr>
        <w:t>是否关注在教学过程中获取相关的评价信息（回答</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作业</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表情）？</w:t>
      </w:r>
    </w:p>
    <w:p w14:paraId="213F769F"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48、</w:t>
      </w:r>
      <w:r w:rsidRPr="00877FA6">
        <w:rPr>
          <w:rFonts w:ascii="宋体" w:eastAsia="宋体" w:hAnsi="宋体" w:cs="宋体" w:hint="eastAsia"/>
          <w:b/>
          <w:bCs/>
          <w:color w:val="39891F"/>
          <w:kern w:val="0"/>
          <w:sz w:val="24"/>
          <w:szCs w:val="24"/>
        </w:rPr>
        <w:t>如何利用所获得的评价信息（解释</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反馈</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改进建议）？</w:t>
      </w:r>
    </w:p>
    <w:p w14:paraId="1AB66F3E"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黑体" w:eastAsia="黑体" w:hAnsi="黑体" w:cs="宋体" w:hint="eastAsia"/>
          <w:b/>
          <w:bCs/>
          <w:color w:val="39891F"/>
          <w:kern w:val="0"/>
          <w:sz w:val="24"/>
          <w:szCs w:val="24"/>
        </w:rPr>
        <w:t>资源</w:t>
      </w:r>
    </w:p>
    <w:p w14:paraId="63D66591"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49、</w:t>
      </w:r>
      <w:r w:rsidRPr="00877FA6">
        <w:rPr>
          <w:rFonts w:ascii="宋体" w:eastAsia="宋体" w:hAnsi="宋体" w:cs="宋体" w:hint="eastAsia"/>
          <w:b/>
          <w:bCs/>
          <w:color w:val="39891F"/>
          <w:kern w:val="0"/>
          <w:sz w:val="24"/>
          <w:szCs w:val="24"/>
        </w:rPr>
        <w:t>预设了哪些资源（师生</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文本</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实物与模型</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实验</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多媒体）？</w:t>
      </w:r>
    </w:p>
    <w:p w14:paraId="33034B2C"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50、</w:t>
      </w:r>
      <w:r w:rsidRPr="00877FA6">
        <w:rPr>
          <w:rFonts w:ascii="宋体" w:eastAsia="宋体" w:hAnsi="宋体" w:cs="宋体" w:hint="eastAsia"/>
          <w:b/>
          <w:bCs/>
          <w:color w:val="39891F"/>
          <w:kern w:val="0"/>
          <w:sz w:val="24"/>
          <w:szCs w:val="24"/>
        </w:rPr>
        <w:t>预设资源的利用是否有助于学习目标的达成？</w:t>
      </w:r>
    </w:p>
    <w:p w14:paraId="2067B0E7"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51、</w:t>
      </w:r>
      <w:r w:rsidRPr="00877FA6">
        <w:rPr>
          <w:rFonts w:ascii="宋体" w:eastAsia="宋体" w:hAnsi="宋体" w:cs="宋体" w:hint="eastAsia"/>
          <w:b/>
          <w:bCs/>
          <w:color w:val="39891F"/>
          <w:kern w:val="0"/>
          <w:sz w:val="24"/>
          <w:szCs w:val="24"/>
        </w:rPr>
        <w:t>生成了哪些资源（错误</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回答</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作业</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作品）？与学习目标达成的关系怎样？</w:t>
      </w:r>
    </w:p>
    <w:p w14:paraId="44FA4032"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52、</w:t>
      </w:r>
      <w:r w:rsidRPr="00877FA6">
        <w:rPr>
          <w:rFonts w:ascii="宋体" w:eastAsia="宋体" w:hAnsi="宋体" w:cs="宋体" w:hint="eastAsia"/>
          <w:b/>
          <w:bCs/>
          <w:color w:val="39891F"/>
          <w:kern w:val="0"/>
          <w:sz w:val="24"/>
          <w:szCs w:val="24"/>
        </w:rPr>
        <w:t>向学生推荐了哪些课外资源？可得到程度如何？</w:t>
      </w:r>
    </w:p>
    <w:p w14:paraId="4F7D936F" w14:textId="77777777" w:rsidR="00877FA6" w:rsidRPr="00877FA6" w:rsidRDefault="00877FA6" w:rsidP="00877FA6">
      <w:pPr>
        <w:widowControl/>
        <w:jc w:val="left"/>
        <w:rPr>
          <w:rFonts w:ascii="宋体" w:eastAsia="宋体" w:hAnsi="宋体" w:cs="宋体"/>
          <w:kern w:val="0"/>
          <w:sz w:val="24"/>
          <w:szCs w:val="24"/>
        </w:rPr>
      </w:pPr>
      <w:r w:rsidRPr="00877FA6">
        <w:rPr>
          <w:rFonts w:ascii="宋体" w:eastAsia="宋体" w:hAnsi="宋体" w:cs="宋体"/>
          <w:kern w:val="0"/>
          <w:sz w:val="24"/>
          <w:szCs w:val="24"/>
        </w:rPr>
        <w:br/>
      </w:r>
      <w:r w:rsidRPr="00877FA6">
        <w:rPr>
          <w:rFonts w:ascii="宋体" w:eastAsia="宋体" w:hAnsi="宋体" w:cs="宋体"/>
          <w:kern w:val="0"/>
          <w:sz w:val="24"/>
          <w:szCs w:val="24"/>
        </w:rPr>
        <w:br/>
      </w:r>
    </w:p>
    <w:p w14:paraId="1F8DD7ED" w14:textId="77777777" w:rsidR="00877FA6" w:rsidRPr="00877FA6" w:rsidRDefault="00877FA6" w:rsidP="00877FA6">
      <w:pPr>
        <w:widowControl/>
        <w:spacing w:line="360" w:lineRule="atLeast"/>
        <w:jc w:val="center"/>
        <w:rPr>
          <w:rFonts w:ascii="宋体" w:eastAsia="宋体" w:hAnsi="宋体" w:cs="宋体"/>
          <w:kern w:val="0"/>
          <w:sz w:val="24"/>
          <w:szCs w:val="24"/>
        </w:rPr>
      </w:pPr>
      <w:r w:rsidRPr="00877FA6">
        <w:rPr>
          <w:rFonts w:ascii="黑体" w:eastAsia="黑体" w:hAnsi="黑体" w:cs="宋体" w:hint="eastAsia"/>
          <w:b/>
          <w:bCs/>
          <w:color w:val="F20E36"/>
          <w:kern w:val="0"/>
          <w:sz w:val="29"/>
          <w:szCs w:val="29"/>
        </w:rPr>
        <w:t>维度四：课堂文化</w:t>
      </w:r>
    </w:p>
    <w:p w14:paraId="1FA16755"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黑体" w:eastAsia="黑体" w:hAnsi="黑体" w:cs="宋体" w:hint="eastAsia"/>
          <w:b/>
          <w:bCs/>
          <w:color w:val="39891F"/>
          <w:kern w:val="0"/>
          <w:sz w:val="24"/>
          <w:szCs w:val="24"/>
        </w:rPr>
        <w:t>视角——观察点举例</w:t>
      </w:r>
    </w:p>
    <w:p w14:paraId="0E05DF41"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黑体" w:eastAsia="黑体" w:hAnsi="黑体" w:cs="宋体" w:hint="eastAsia"/>
          <w:b/>
          <w:bCs/>
          <w:color w:val="39891F"/>
          <w:kern w:val="0"/>
          <w:sz w:val="24"/>
          <w:szCs w:val="24"/>
        </w:rPr>
        <w:t>思考</w:t>
      </w:r>
    </w:p>
    <w:p w14:paraId="12527D02"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53、</w:t>
      </w:r>
      <w:r w:rsidRPr="00877FA6">
        <w:rPr>
          <w:rFonts w:ascii="宋体" w:eastAsia="宋体" w:hAnsi="宋体" w:cs="宋体" w:hint="eastAsia"/>
          <w:b/>
          <w:bCs/>
          <w:color w:val="39891F"/>
          <w:kern w:val="0"/>
          <w:sz w:val="24"/>
          <w:szCs w:val="24"/>
        </w:rPr>
        <w:t>学习目标是否关注高级认知技能（解释</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解决</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迁移</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综合</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评价）？</w:t>
      </w:r>
    </w:p>
    <w:p w14:paraId="019278A4"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54、</w:t>
      </w:r>
      <w:r w:rsidRPr="00877FA6">
        <w:rPr>
          <w:rFonts w:ascii="宋体" w:eastAsia="宋体" w:hAnsi="宋体" w:cs="宋体" w:hint="eastAsia"/>
          <w:b/>
          <w:bCs/>
          <w:color w:val="39891F"/>
          <w:kern w:val="0"/>
          <w:sz w:val="24"/>
          <w:szCs w:val="24"/>
        </w:rPr>
        <w:t>教学是否由问题驱动？问题链与学生认知水平、知识结构的关系如何？</w:t>
      </w:r>
    </w:p>
    <w:p w14:paraId="6B2AE6EB"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55、</w:t>
      </w:r>
      <w:r w:rsidRPr="00877FA6">
        <w:rPr>
          <w:rFonts w:ascii="宋体" w:eastAsia="宋体" w:hAnsi="宋体" w:cs="宋体" w:hint="eastAsia"/>
          <w:b/>
          <w:bCs/>
          <w:color w:val="39891F"/>
          <w:kern w:val="0"/>
          <w:sz w:val="24"/>
          <w:szCs w:val="24"/>
        </w:rPr>
        <w:t>怎样指导学生开展独立思考？怎样对待或处理学生思考中的错误？</w:t>
      </w:r>
    </w:p>
    <w:p w14:paraId="67E9C02D"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56、</w:t>
      </w:r>
      <w:r w:rsidRPr="00877FA6">
        <w:rPr>
          <w:rFonts w:ascii="宋体" w:eastAsia="宋体" w:hAnsi="宋体" w:cs="宋体" w:hint="eastAsia"/>
          <w:b/>
          <w:bCs/>
          <w:color w:val="39891F"/>
          <w:kern w:val="0"/>
          <w:sz w:val="24"/>
          <w:szCs w:val="24"/>
        </w:rPr>
        <w:t>学生思考的人数、时间、水平怎样？课堂气氛怎样？</w:t>
      </w:r>
    </w:p>
    <w:p w14:paraId="0D7E7F01"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黑体" w:eastAsia="黑体" w:hAnsi="黑体" w:cs="宋体" w:hint="eastAsia"/>
          <w:b/>
          <w:bCs/>
          <w:color w:val="39891F"/>
          <w:kern w:val="0"/>
          <w:sz w:val="24"/>
          <w:szCs w:val="24"/>
        </w:rPr>
        <w:t>民主</w:t>
      </w:r>
    </w:p>
    <w:p w14:paraId="48DAF81E"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57、</w:t>
      </w:r>
      <w:r w:rsidRPr="00877FA6">
        <w:rPr>
          <w:rFonts w:ascii="宋体" w:eastAsia="宋体" w:hAnsi="宋体" w:cs="宋体" w:hint="eastAsia"/>
          <w:b/>
          <w:bCs/>
          <w:color w:val="39891F"/>
          <w:kern w:val="0"/>
          <w:sz w:val="24"/>
          <w:szCs w:val="24"/>
        </w:rPr>
        <w:t>课堂话语（数量</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时间</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对象</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措辞</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插话）是怎么样的？</w:t>
      </w:r>
    </w:p>
    <w:p w14:paraId="136D7DEE"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58、</w:t>
      </w:r>
      <w:r w:rsidRPr="00877FA6">
        <w:rPr>
          <w:rFonts w:ascii="宋体" w:eastAsia="宋体" w:hAnsi="宋体" w:cs="宋体" w:hint="eastAsia"/>
          <w:b/>
          <w:bCs/>
          <w:color w:val="39891F"/>
          <w:kern w:val="0"/>
          <w:sz w:val="24"/>
          <w:szCs w:val="24"/>
        </w:rPr>
        <w:t>学生参与课堂教学活动的人数、时间怎样？课堂气氛怎样？</w:t>
      </w:r>
    </w:p>
    <w:p w14:paraId="6A84BD92"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59、</w:t>
      </w:r>
      <w:r w:rsidRPr="00877FA6">
        <w:rPr>
          <w:rFonts w:ascii="宋体" w:eastAsia="宋体" w:hAnsi="宋体" w:cs="宋体" w:hint="eastAsia"/>
          <w:b/>
          <w:bCs/>
          <w:color w:val="39891F"/>
          <w:kern w:val="0"/>
          <w:sz w:val="24"/>
          <w:szCs w:val="24"/>
        </w:rPr>
        <w:t>师生行为（情境设置</w:t>
      </w:r>
      <w:r w:rsidRPr="00877FA6">
        <w:rPr>
          <w:rFonts w:ascii="宋体" w:eastAsia="宋体" w:hAnsi="宋体" w:cs="宋体"/>
          <w:b/>
          <w:bCs/>
          <w:color w:val="39891F"/>
          <w:kern w:val="0"/>
          <w:sz w:val="24"/>
          <w:szCs w:val="24"/>
        </w:rPr>
        <w:t>/</w:t>
      </w:r>
      <w:proofErr w:type="gramStart"/>
      <w:r w:rsidRPr="00877FA6">
        <w:rPr>
          <w:rFonts w:ascii="宋体" w:eastAsia="宋体" w:hAnsi="宋体" w:cs="宋体" w:hint="eastAsia"/>
          <w:b/>
          <w:bCs/>
          <w:color w:val="39891F"/>
          <w:kern w:val="0"/>
          <w:sz w:val="24"/>
          <w:szCs w:val="24"/>
        </w:rPr>
        <w:t>叫答机会</w:t>
      </w:r>
      <w:proofErr w:type="gramEnd"/>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座位安排）如何？学生间的关系如何？</w:t>
      </w:r>
    </w:p>
    <w:p w14:paraId="01696707"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黑体" w:eastAsia="黑体" w:hAnsi="黑体" w:cs="宋体" w:hint="eastAsia"/>
          <w:b/>
          <w:bCs/>
          <w:color w:val="39891F"/>
          <w:kern w:val="0"/>
          <w:sz w:val="24"/>
          <w:szCs w:val="24"/>
        </w:rPr>
        <w:t>创新</w:t>
      </w:r>
    </w:p>
    <w:p w14:paraId="43A23AFB"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60、</w:t>
      </w:r>
      <w:r w:rsidRPr="00877FA6">
        <w:rPr>
          <w:rFonts w:ascii="宋体" w:eastAsia="宋体" w:hAnsi="宋体" w:cs="宋体" w:hint="eastAsia"/>
          <w:b/>
          <w:bCs/>
          <w:color w:val="39891F"/>
          <w:kern w:val="0"/>
          <w:sz w:val="24"/>
          <w:szCs w:val="24"/>
        </w:rPr>
        <w:t>教学设计、情境创设与资源利用有何新意？</w:t>
      </w:r>
    </w:p>
    <w:p w14:paraId="41BD74F1"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61、</w:t>
      </w:r>
      <w:r w:rsidRPr="00877FA6">
        <w:rPr>
          <w:rFonts w:ascii="宋体" w:eastAsia="宋体" w:hAnsi="宋体" w:cs="宋体" w:hint="eastAsia"/>
          <w:b/>
          <w:bCs/>
          <w:color w:val="39891F"/>
          <w:kern w:val="0"/>
          <w:sz w:val="24"/>
          <w:szCs w:val="24"/>
        </w:rPr>
        <w:t>教学设计、课堂气氛是否有助于学生表达自己的奇思妙想？如何处理？</w:t>
      </w:r>
    </w:p>
    <w:p w14:paraId="1C3C2AFA"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62、</w:t>
      </w:r>
      <w:r w:rsidRPr="00877FA6">
        <w:rPr>
          <w:rFonts w:ascii="宋体" w:eastAsia="宋体" w:hAnsi="宋体" w:cs="宋体" w:hint="eastAsia"/>
          <w:b/>
          <w:bCs/>
          <w:color w:val="39891F"/>
          <w:kern w:val="0"/>
          <w:sz w:val="24"/>
          <w:szCs w:val="24"/>
        </w:rPr>
        <w:t>课堂生成了哪些目标</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资源？教师是如何处理的？</w:t>
      </w:r>
    </w:p>
    <w:p w14:paraId="4B49821A"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黑体" w:eastAsia="黑体" w:hAnsi="黑体" w:cs="宋体" w:hint="eastAsia"/>
          <w:b/>
          <w:bCs/>
          <w:color w:val="39891F"/>
          <w:kern w:val="0"/>
          <w:sz w:val="24"/>
          <w:szCs w:val="24"/>
        </w:rPr>
        <w:t>关爱</w:t>
      </w:r>
    </w:p>
    <w:p w14:paraId="5E10EBA5"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63、</w:t>
      </w:r>
      <w:r w:rsidRPr="00877FA6">
        <w:rPr>
          <w:rFonts w:ascii="宋体" w:eastAsia="宋体" w:hAnsi="宋体" w:cs="宋体" w:hint="eastAsia"/>
          <w:b/>
          <w:bCs/>
          <w:color w:val="39891F"/>
          <w:kern w:val="0"/>
          <w:sz w:val="24"/>
          <w:szCs w:val="24"/>
        </w:rPr>
        <w:t>学习目标是否面向全体学生？是否关注不同学生的需求？</w:t>
      </w:r>
    </w:p>
    <w:p w14:paraId="4A2D0EBA"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64、</w:t>
      </w:r>
      <w:r w:rsidRPr="00877FA6">
        <w:rPr>
          <w:rFonts w:ascii="宋体" w:eastAsia="宋体" w:hAnsi="宋体" w:cs="宋体" w:hint="eastAsia"/>
          <w:b/>
          <w:bCs/>
          <w:color w:val="39891F"/>
          <w:kern w:val="0"/>
          <w:sz w:val="24"/>
          <w:szCs w:val="24"/>
        </w:rPr>
        <w:t>特殊（学习困难、残障、疾病）学生的学习是否得到关注？座位安排是否得当？</w:t>
      </w:r>
    </w:p>
    <w:p w14:paraId="3D9AE417"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65、</w:t>
      </w:r>
      <w:r w:rsidRPr="00877FA6">
        <w:rPr>
          <w:rFonts w:ascii="宋体" w:eastAsia="宋体" w:hAnsi="宋体" w:cs="宋体" w:hint="eastAsia"/>
          <w:b/>
          <w:bCs/>
          <w:color w:val="39891F"/>
          <w:kern w:val="0"/>
          <w:sz w:val="24"/>
          <w:szCs w:val="24"/>
        </w:rPr>
        <w:t>课堂话语（数量</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时间</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对象</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措辞</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插话）、行为（</w:t>
      </w:r>
      <w:proofErr w:type="gramStart"/>
      <w:r w:rsidRPr="00877FA6">
        <w:rPr>
          <w:rFonts w:ascii="宋体" w:eastAsia="宋体" w:hAnsi="宋体" w:cs="宋体" w:hint="eastAsia"/>
          <w:b/>
          <w:bCs/>
          <w:color w:val="39891F"/>
          <w:kern w:val="0"/>
          <w:sz w:val="24"/>
          <w:szCs w:val="24"/>
        </w:rPr>
        <w:t>叫答机会</w:t>
      </w:r>
      <w:proofErr w:type="gramEnd"/>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座位安排）如何？</w:t>
      </w:r>
    </w:p>
    <w:p w14:paraId="7A2D1D1F"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黑体" w:eastAsia="黑体" w:hAnsi="黑体" w:cs="宋体" w:hint="eastAsia"/>
          <w:b/>
          <w:bCs/>
          <w:color w:val="39891F"/>
          <w:kern w:val="0"/>
          <w:sz w:val="24"/>
          <w:szCs w:val="24"/>
        </w:rPr>
        <w:t>特质</w:t>
      </w:r>
    </w:p>
    <w:p w14:paraId="2FC31524"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66、</w:t>
      </w:r>
      <w:r w:rsidRPr="00877FA6">
        <w:rPr>
          <w:rFonts w:ascii="宋体" w:eastAsia="宋体" w:hAnsi="宋体" w:cs="宋体" w:hint="eastAsia"/>
          <w:b/>
          <w:bCs/>
          <w:color w:val="39891F"/>
          <w:kern w:val="0"/>
          <w:sz w:val="24"/>
          <w:szCs w:val="24"/>
        </w:rPr>
        <w:t>该</w:t>
      </w:r>
      <w:proofErr w:type="gramStart"/>
      <w:r w:rsidRPr="00877FA6">
        <w:rPr>
          <w:rFonts w:ascii="宋体" w:eastAsia="宋体" w:hAnsi="宋体" w:cs="宋体" w:hint="eastAsia"/>
          <w:b/>
          <w:bCs/>
          <w:color w:val="39891F"/>
          <w:kern w:val="0"/>
          <w:sz w:val="24"/>
          <w:szCs w:val="24"/>
        </w:rPr>
        <w:t>课体现</w:t>
      </w:r>
      <w:proofErr w:type="gramEnd"/>
      <w:r w:rsidRPr="00877FA6">
        <w:rPr>
          <w:rFonts w:ascii="宋体" w:eastAsia="宋体" w:hAnsi="宋体" w:cs="宋体" w:hint="eastAsia"/>
          <w:b/>
          <w:bCs/>
          <w:color w:val="39891F"/>
          <w:kern w:val="0"/>
          <w:sz w:val="24"/>
          <w:szCs w:val="24"/>
        </w:rPr>
        <w:t>了教师哪些优势（语言风格</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行为特点</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思维品质）？</w:t>
      </w:r>
    </w:p>
    <w:p w14:paraId="6A0EC8B0"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67、</w:t>
      </w:r>
      <w:r w:rsidRPr="00877FA6">
        <w:rPr>
          <w:rFonts w:ascii="宋体" w:eastAsia="宋体" w:hAnsi="宋体" w:cs="宋体" w:hint="eastAsia"/>
          <w:b/>
          <w:bCs/>
          <w:color w:val="39891F"/>
          <w:kern w:val="0"/>
          <w:sz w:val="24"/>
          <w:szCs w:val="24"/>
        </w:rPr>
        <w:t>整堂课设计是否有特色（环节安排</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教材处理</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导入</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教学策略</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学习指导</w:t>
      </w:r>
      <w:r w:rsidRPr="00877FA6">
        <w:rPr>
          <w:rFonts w:ascii="宋体" w:eastAsia="宋体" w:hAnsi="宋体" w:cs="宋体"/>
          <w:b/>
          <w:bCs/>
          <w:color w:val="39891F"/>
          <w:kern w:val="0"/>
          <w:sz w:val="24"/>
          <w:szCs w:val="24"/>
        </w:rPr>
        <w:t>/</w:t>
      </w:r>
      <w:r w:rsidRPr="00877FA6">
        <w:rPr>
          <w:rFonts w:ascii="宋体" w:eastAsia="宋体" w:hAnsi="宋体" w:cs="宋体" w:hint="eastAsia"/>
          <w:b/>
          <w:bCs/>
          <w:color w:val="39891F"/>
          <w:kern w:val="0"/>
          <w:sz w:val="24"/>
          <w:szCs w:val="24"/>
        </w:rPr>
        <w:t>对话）？</w:t>
      </w:r>
    </w:p>
    <w:p w14:paraId="5435F422" w14:textId="77777777" w:rsidR="00877FA6" w:rsidRPr="00877FA6" w:rsidRDefault="00877FA6" w:rsidP="00877FA6">
      <w:pPr>
        <w:widowControl/>
        <w:spacing w:line="315" w:lineRule="atLeast"/>
        <w:ind w:firstLine="480"/>
        <w:jc w:val="left"/>
        <w:rPr>
          <w:rFonts w:ascii="宋体" w:eastAsia="宋体" w:hAnsi="宋体" w:cs="宋体"/>
          <w:kern w:val="0"/>
          <w:sz w:val="24"/>
          <w:szCs w:val="24"/>
        </w:rPr>
      </w:pPr>
      <w:r w:rsidRPr="00877FA6">
        <w:rPr>
          <w:rFonts w:ascii="宋体" w:eastAsia="宋体" w:hAnsi="宋体" w:cs="宋体"/>
          <w:b/>
          <w:bCs/>
          <w:color w:val="39891F"/>
          <w:kern w:val="0"/>
          <w:sz w:val="24"/>
          <w:szCs w:val="24"/>
        </w:rPr>
        <w:t>68、</w:t>
      </w:r>
      <w:r w:rsidRPr="00877FA6">
        <w:rPr>
          <w:rFonts w:ascii="宋体" w:eastAsia="宋体" w:hAnsi="宋体" w:cs="宋体" w:hint="eastAsia"/>
          <w:b/>
          <w:bCs/>
          <w:color w:val="39891F"/>
          <w:kern w:val="0"/>
          <w:sz w:val="24"/>
          <w:szCs w:val="24"/>
        </w:rPr>
        <w:t>学生对该教师教学特色的评价如何？</w:t>
      </w:r>
    </w:p>
    <w:p w14:paraId="4E33D760" w14:textId="77777777" w:rsidR="0081715D" w:rsidRPr="0081715D" w:rsidRDefault="0081715D" w:rsidP="0081715D">
      <w:pPr>
        <w:widowControl/>
        <w:shd w:val="clear" w:color="auto" w:fill="FFFFFF"/>
        <w:jc w:val="left"/>
        <w:outlineLvl w:val="0"/>
        <w:rPr>
          <w:rFonts w:ascii="微软雅黑" w:eastAsia="微软雅黑" w:hAnsi="微软雅黑" w:cs="宋体"/>
          <w:b/>
          <w:bCs/>
          <w:color w:val="000000"/>
          <w:spacing w:val="23"/>
          <w:kern w:val="36"/>
          <w:sz w:val="25"/>
          <w:szCs w:val="25"/>
        </w:rPr>
      </w:pPr>
      <w:r w:rsidRPr="0081715D">
        <w:rPr>
          <w:rFonts w:ascii="PingFangTC-light" w:eastAsia="微软雅黑" w:hAnsi="PingFangTC-light" w:cs="宋体"/>
          <w:b/>
          <w:bCs/>
          <w:color w:val="000000"/>
          <w:spacing w:val="23"/>
          <w:kern w:val="36"/>
          <w:sz w:val="24"/>
          <w:szCs w:val="24"/>
        </w:rPr>
        <w:lastRenderedPageBreak/>
        <w:t>什么是教学设计</w:t>
      </w:r>
    </w:p>
    <w:p w14:paraId="49E6F3F6" w14:textId="51956F7A" w:rsidR="0081715D" w:rsidRPr="0081715D" w:rsidRDefault="0081715D" w:rsidP="00B1753E">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教学设计是指教师为了优化教学过程，提高教学质量，以认知学习理论、教育传播理论和系统科学理论为基础，根据学生的学习特点和自身的教学风格，对教学过程的各环节、各要素预先进行科学的计划、合理的安排，制定出整体教学运行方案的过程。可以说，教学设计是教师教学工作不可缺少的一个环节，是指导教师有效教学的蓝图。</w:t>
      </w:r>
    </w:p>
    <w:p w14:paraId="3C29F8BD" w14:textId="77777777" w:rsidR="0081715D" w:rsidRPr="0081715D" w:rsidRDefault="0081715D" w:rsidP="0081715D">
      <w:pPr>
        <w:widowControl/>
        <w:shd w:val="clear" w:color="auto" w:fill="FFFFFF"/>
        <w:jc w:val="left"/>
        <w:outlineLvl w:val="0"/>
        <w:rPr>
          <w:rFonts w:ascii="微软雅黑" w:eastAsia="微软雅黑" w:hAnsi="微软雅黑" w:cs="宋体"/>
          <w:b/>
          <w:bCs/>
          <w:color w:val="000000"/>
          <w:spacing w:val="23"/>
          <w:kern w:val="36"/>
          <w:sz w:val="25"/>
          <w:szCs w:val="25"/>
        </w:rPr>
      </w:pPr>
      <w:r w:rsidRPr="0081715D">
        <w:rPr>
          <w:rFonts w:ascii="PingFangTC-light" w:eastAsia="微软雅黑" w:hAnsi="PingFangTC-light" w:cs="宋体"/>
          <w:b/>
          <w:bCs/>
          <w:color w:val="000000"/>
          <w:spacing w:val="23"/>
          <w:kern w:val="36"/>
          <w:sz w:val="24"/>
          <w:szCs w:val="24"/>
        </w:rPr>
        <w:t>教学设计的作用</w:t>
      </w:r>
    </w:p>
    <w:p w14:paraId="3138325E" w14:textId="77777777" w:rsidR="0081715D" w:rsidRPr="0081715D" w:rsidRDefault="0081715D" w:rsidP="0081715D">
      <w:pPr>
        <w:widowControl/>
        <w:shd w:val="clear" w:color="auto" w:fill="FFFFFF"/>
        <w:jc w:val="left"/>
        <w:outlineLvl w:val="0"/>
        <w:rPr>
          <w:rFonts w:ascii="微软雅黑" w:eastAsia="微软雅黑" w:hAnsi="微软雅黑" w:cs="宋体"/>
          <w:b/>
          <w:bCs/>
          <w:color w:val="000000"/>
          <w:spacing w:val="23"/>
          <w:kern w:val="36"/>
          <w:sz w:val="25"/>
          <w:szCs w:val="25"/>
        </w:rPr>
      </w:pPr>
      <w:r w:rsidRPr="0081715D">
        <w:rPr>
          <w:rFonts w:ascii="PingFangTC-light" w:eastAsia="微软雅黑" w:hAnsi="PingFangTC-light" w:cs="宋体"/>
          <w:b/>
          <w:bCs/>
          <w:color w:val="000000"/>
          <w:spacing w:val="23"/>
          <w:kern w:val="36"/>
          <w:sz w:val="24"/>
          <w:szCs w:val="24"/>
        </w:rPr>
        <w:t>1</w:t>
      </w:r>
      <w:r w:rsidRPr="0081715D">
        <w:rPr>
          <w:rFonts w:ascii="PingFangTC-light" w:eastAsia="微软雅黑" w:hAnsi="PingFangTC-light" w:cs="宋体"/>
          <w:b/>
          <w:bCs/>
          <w:color w:val="000000"/>
          <w:spacing w:val="23"/>
          <w:kern w:val="36"/>
          <w:sz w:val="24"/>
          <w:szCs w:val="24"/>
        </w:rPr>
        <w:t>．教学设计有利于增强教学工作的科学性，提高教学质量</w:t>
      </w:r>
    </w:p>
    <w:p w14:paraId="53F11378"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 xml:space="preserve">　　教学设计在一定程度上克服了以往经验式教学的不足，将教学工作建立在学习理论、教学理论和系统科学理论的基础上。使教学过程有了科学依据，教学活动的每个步骤、每个环节都有相应的理论支撑；教师的每一种教学行为都会受到教学设计方案的约束和控制；教学过程的运行科学、有序、有效，确保了教学任务的完成和教学质量的提高。</w:t>
      </w:r>
    </w:p>
    <w:p w14:paraId="6284BBD5" w14:textId="77777777" w:rsidR="0081715D" w:rsidRPr="0081715D" w:rsidRDefault="0081715D" w:rsidP="0081715D">
      <w:pPr>
        <w:widowControl/>
        <w:shd w:val="clear" w:color="auto" w:fill="FFFFFF"/>
        <w:jc w:val="left"/>
        <w:outlineLvl w:val="0"/>
        <w:rPr>
          <w:rFonts w:ascii="微软雅黑" w:eastAsia="微软雅黑" w:hAnsi="微软雅黑" w:cs="宋体"/>
          <w:b/>
          <w:bCs/>
          <w:color w:val="000000"/>
          <w:spacing w:val="23"/>
          <w:kern w:val="36"/>
          <w:sz w:val="25"/>
          <w:szCs w:val="25"/>
        </w:rPr>
      </w:pPr>
      <w:r w:rsidRPr="0081715D">
        <w:rPr>
          <w:rFonts w:ascii="PingFangTC-light" w:eastAsia="微软雅黑" w:hAnsi="PingFangTC-light" w:cs="宋体"/>
          <w:b/>
          <w:bCs/>
          <w:color w:val="000000"/>
          <w:spacing w:val="23"/>
          <w:kern w:val="36"/>
          <w:sz w:val="24"/>
          <w:szCs w:val="24"/>
        </w:rPr>
        <w:t>2</w:t>
      </w:r>
      <w:r w:rsidRPr="0081715D">
        <w:rPr>
          <w:rFonts w:ascii="PingFangTC-light" w:eastAsia="微软雅黑" w:hAnsi="PingFangTC-light" w:cs="宋体"/>
          <w:b/>
          <w:bCs/>
          <w:color w:val="000000"/>
          <w:spacing w:val="23"/>
          <w:kern w:val="36"/>
          <w:sz w:val="24"/>
          <w:szCs w:val="24"/>
        </w:rPr>
        <w:t>．教学设计能够整合教学要素，形成最大的教学合力</w:t>
      </w:r>
    </w:p>
    <w:p w14:paraId="1926C109"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 xml:space="preserve">　　教学活动是一个由若干要素以一定的联系方式构成的教学系统。每个要素都能对教学效果产生直接或间接的影响作用。这种影响作用不是各要素的力的简单相加，而是各要素之间相互联系、相互作用所产生的</w:t>
      </w:r>
      <w:r w:rsidRPr="0081715D">
        <w:rPr>
          <w:rFonts w:ascii="PingFangTC-light" w:eastAsia="微软雅黑" w:hAnsi="PingFangTC-light" w:cs="宋体"/>
          <w:color w:val="222222"/>
          <w:spacing w:val="23"/>
          <w:kern w:val="0"/>
          <w:sz w:val="24"/>
          <w:szCs w:val="24"/>
        </w:rPr>
        <w:t>“</w:t>
      </w:r>
      <w:r w:rsidRPr="0081715D">
        <w:rPr>
          <w:rFonts w:ascii="PingFangTC-light" w:eastAsia="微软雅黑" w:hAnsi="PingFangTC-light" w:cs="宋体"/>
          <w:color w:val="222222"/>
          <w:spacing w:val="23"/>
          <w:kern w:val="0"/>
          <w:sz w:val="24"/>
          <w:szCs w:val="24"/>
        </w:rPr>
        <w:t>合力</w:t>
      </w:r>
      <w:r w:rsidRPr="0081715D">
        <w:rPr>
          <w:rFonts w:ascii="PingFangTC-light" w:eastAsia="微软雅黑" w:hAnsi="PingFangTC-light" w:cs="宋体"/>
          <w:color w:val="222222"/>
          <w:spacing w:val="23"/>
          <w:kern w:val="0"/>
          <w:sz w:val="24"/>
          <w:szCs w:val="24"/>
        </w:rPr>
        <w:t>”</w:t>
      </w:r>
      <w:r w:rsidRPr="0081715D">
        <w:rPr>
          <w:rFonts w:ascii="PingFangTC-light" w:eastAsia="微软雅黑" w:hAnsi="PingFangTC-light" w:cs="宋体"/>
          <w:color w:val="222222"/>
          <w:spacing w:val="23"/>
          <w:kern w:val="0"/>
          <w:sz w:val="24"/>
          <w:szCs w:val="24"/>
        </w:rPr>
        <w:t>。教师只有综合地、整体地规划和安排教学活动，全面、周密地考虑、分析每一个教学要素，使每个教学要素</w:t>
      </w:r>
      <w:r w:rsidRPr="0081715D">
        <w:rPr>
          <w:rFonts w:ascii="PingFangTC-light" w:eastAsia="微软雅黑" w:hAnsi="PingFangTC-light" w:cs="宋体"/>
          <w:color w:val="222222"/>
          <w:spacing w:val="23"/>
          <w:kern w:val="0"/>
          <w:sz w:val="24"/>
          <w:szCs w:val="24"/>
        </w:rPr>
        <w:lastRenderedPageBreak/>
        <w:t>在指向教学目标的同时，形成最优的匹配关系，产生最大合力，收到最佳教学效果。</w:t>
      </w:r>
    </w:p>
    <w:p w14:paraId="7EC823E6" w14:textId="77777777" w:rsidR="0081715D" w:rsidRPr="0081715D" w:rsidRDefault="0081715D" w:rsidP="0081715D">
      <w:pPr>
        <w:widowControl/>
        <w:shd w:val="clear" w:color="auto" w:fill="FFFFFF"/>
        <w:jc w:val="left"/>
        <w:outlineLvl w:val="0"/>
        <w:rPr>
          <w:rFonts w:ascii="微软雅黑" w:eastAsia="微软雅黑" w:hAnsi="微软雅黑" w:cs="宋体"/>
          <w:b/>
          <w:bCs/>
          <w:color w:val="000000"/>
          <w:spacing w:val="23"/>
          <w:kern w:val="36"/>
          <w:sz w:val="25"/>
          <w:szCs w:val="25"/>
        </w:rPr>
      </w:pPr>
      <w:r w:rsidRPr="0081715D">
        <w:rPr>
          <w:rFonts w:ascii="PingFangTC-light" w:eastAsia="微软雅黑" w:hAnsi="PingFangTC-light" w:cs="宋体"/>
          <w:b/>
          <w:bCs/>
          <w:color w:val="000000"/>
          <w:spacing w:val="23"/>
          <w:kern w:val="36"/>
          <w:sz w:val="24"/>
          <w:szCs w:val="24"/>
        </w:rPr>
        <w:t>3</w:t>
      </w:r>
      <w:r w:rsidRPr="0081715D">
        <w:rPr>
          <w:rFonts w:ascii="PingFangTC-light" w:eastAsia="微软雅黑" w:hAnsi="PingFangTC-light" w:cs="宋体"/>
          <w:b/>
          <w:bCs/>
          <w:color w:val="000000"/>
          <w:spacing w:val="23"/>
          <w:kern w:val="36"/>
          <w:sz w:val="24"/>
          <w:szCs w:val="24"/>
        </w:rPr>
        <w:t>．教学设计是连接教学理论与教学实践的重要环节</w:t>
      </w:r>
    </w:p>
    <w:p w14:paraId="5F162025"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 xml:space="preserve">　　如何解决教学理论</w:t>
      </w:r>
      <w:r w:rsidRPr="0081715D">
        <w:rPr>
          <w:rFonts w:ascii="PingFangTC-light" w:eastAsia="微软雅黑" w:hAnsi="PingFangTC-light" w:cs="宋体"/>
          <w:color w:val="222222"/>
          <w:spacing w:val="23"/>
          <w:kern w:val="0"/>
          <w:sz w:val="24"/>
          <w:szCs w:val="24"/>
        </w:rPr>
        <w:t>“</w:t>
      </w:r>
      <w:r w:rsidRPr="0081715D">
        <w:rPr>
          <w:rFonts w:ascii="PingFangTC-light" w:eastAsia="微软雅黑" w:hAnsi="PingFangTC-light" w:cs="宋体"/>
          <w:color w:val="222222"/>
          <w:spacing w:val="23"/>
          <w:kern w:val="0"/>
          <w:sz w:val="24"/>
          <w:szCs w:val="24"/>
        </w:rPr>
        <w:t>上不着天，下不着地</w:t>
      </w:r>
      <w:r w:rsidRPr="0081715D">
        <w:rPr>
          <w:rFonts w:ascii="PingFangTC-light" w:eastAsia="微软雅黑" w:hAnsi="PingFangTC-light" w:cs="宋体"/>
          <w:color w:val="222222"/>
          <w:spacing w:val="23"/>
          <w:kern w:val="0"/>
          <w:sz w:val="24"/>
          <w:szCs w:val="24"/>
        </w:rPr>
        <w:t>”</w:t>
      </w:r>
      <w:r w:rsidRPr="0081715D">
        <w:rPr>
          <w:rFonts w:ascii="PingFangTC-light" w:eastAsia="微软雅黑" w:hAnsi="PingFangTC-light" w:cs="宋体"/>
          <w:color w:val="222222"/>
          <w:spacing w:val="23"/>
          <w:kern w:val="0"/>
          <w:sz w:val="24"/>
          <w:szCs w:val="24"/>
        </w:rPr>
        <w:t>的问题，使其有效地指导教学实践、服务教学实践，这是教学理论研究者和教学实践工作者都十分关心的一个问题。对教学设计的研究和实践，实际上就是为了把教学理论与教学实践结合起来，充分发挥教学理论对教学实践的指导功能的一条重要途径。</w:t>
      </w:r>
    </w:p>
    <w:p w14:paraId="6EDC135D" w14:textId="77777777" w:rsidR="0081715D" w:rsidRPr="0081715D" w:rsidRDefault="0081715D" w:rsidP="0081715D">
      <w:pPr>
        <w:widowControl/>
        <w:shd w:val="clear" w:color="auto" w:fill="FFFFFF"/>
        <w:jc w:val="left"/>
        <w:outlineLvl w:val="0"/>
        <w:rPr>
          <w:rFonts w:ascii="微软雅黑" w:eastAsia="微软雅黑" w:hAnsi="微软雅黑" w:cs="宋体"/>
          <w:b/>
          <w:bCs/>
          <w:color w:val="000000"/>
          <w:spacing w:val="23"/>
          <w:kern w:val="36"/>
          <w:sz w:val="25"/>
          <w:szCs w:val="25"/>
        </w:rPr>
      </w:pPr>
      <w:r w:rsidRPr="0081715D">
        <w:rPr>
          <w:rFonts w:ascii="PingFangTC-light" w:eastAsia="微软雅黑" w:hAnsi="PingFangTC-light" w:cs="宋体"/>
          <w:b/>
          <w:bCs/>
          <w:color w:val="000000"/>
          <w:spacing w:val="23"/>
          <w:kern w:val="36"/>
          <w:sz w:val="24"/>
          <w:szCs w:val="24"/>
        </w:rPr>
        <w:t>教学设计的模式？</w:t>
      </w:r>
    </w:p>
    <w:p w14:paraId="0BDFD485"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在教学设计过程中，因设计者所持的教育立场、教学理论依据、教学目标任务、教学对象特点等的不同，教学设计的基本步骤和方法也就不同，从而形成了不同的教学设计模式。比较典型的教学设计模式有：</w:t>
      </w:r>
    </w:p>
    <w:p w14:paraId="24E89E00" w14:textId="77777777" w:rsidR="0081715D" w:rsidRPr="0081715D" w:rsidRDefault="0081715D" w:rsidP="0081715D">
      <w:pPr>
        <w:widowControl/>
        <w:shd w:val="clear" w:color="auto" w:fill="FFFFFF"/>
        <w:jc w:val="left"/>
        <w:outlineLvl w:val="0"/>
        <w:rPr>
          <w:rFonts w:ascii="微软雅黑" w:eastAsia="微软雅黑" w:hAnsi="微软雅黑" w:cs="宋体"/>
          <w:b/>
          <w:bCs/>
          <w:color w:val="000000"/>
          <w:spacing w:val="23"/>
          <w:kern w:val="36"/>
          <w:sz w:val="25"/>
          <w:szCs w:val="25"/>
        </w:rPr>
      </w:pPr>
      <w:r w:rsidRPr="0081715D">
        <w:rPr>
          <w:rFonts w:ascii="PingFangTC-light" w:eastAsia="微软雅黑" w:hAnsi="PingFangTC-light" w:cs="宋体"/>
          <w:b/>
          <w:bCs/>
          <w:color w:val="000000"/>
          <w:spacing w:val="23"/>
          <w:kern w:val="36"/>
          <w:sz w:val="24"/>
          <w:szCs w:val="24"/>
        </w:rPr>
        <w:t>1</w:t>
      </w:r>
      <w:r w:rsidRPr="0081715D">
        <w:rPr>
          <w:rFonts w:ascii="PingFangTC-light" w:eastAsia="微软雅黑" w:hAnsi="PingFangTC-light" w:cs="宋体"/>
          <w:b/>
          <w:bCs/>
          <w:color w:val="000000"/>
          <w:spacing w:val="23"/>
          <w:kern w:val="36"/>
          <w:sz w:val="24"/>
          <w:szCs w:val="24"/>
        </w:rPr>
        <w:t>．系统分析模式</w:t>
      </w:r>
    </w:p>
    <w:p w14:paraId="0B023BDF"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 xml:space="preserve">　　系统分析模式是把教学过程</w:t>
      </w:r>
      <w:proofErr w:type="gramStart"/>
      <w:r w:rsidRPr="0081715D">
        <w:rPr>
          <w:rFonts w:ascii="PingFangTC-light" w:eastAsia="微软雅黑" w:hAnsi="PingFangTC-light" w:cs="宋体"/>
          <w:color w:val="222222"/>
          <w:spacing w:val="23"/>
          <w:kern w:val="0"/>
          <w:sz w:val="24"/>
          <w:szCs w:val="24"/>
        </w:rPr>
        <w:t>看做</w:t>
      </w:r>
      <w:proofErr w:type="gramEnd"/>
      <w:r w:rsidRPr="0081715D">
        <w:rPr>
          <w:rFonts w:ascii="PingFangTC-light" w:eastAsia="微软雅黑" w:hAnsi="PingFangTC-light" w:cs="宋体"/>
          <w:color w:val="222222"/>
          <w:spacing w:val="23"/>
          <w:kern w:val="0"/>
          <w:sz w:val="24"/>
          <w:szCs w:val="24"/>
        </w:rPr>
        <w:t>输入</w:t>
      </w:r>
      <w:r w:rsidRPr="0081715D">
        <w:rPr>
          <w:rFonts w:ascii="PingFangTC-light" w:eastAsia="微软雅黑" w:hAnsi="PingFangTC-light" w:cs="宋体"/>
          <w:color w:val="222222"/>
          <w:spacing w:val="23"/>
          <w:kern w:val="0"/>
          <w:sz w:val="24"/>
          <w:szCs w:val="24"/>
        </w:rPr>
        <w:t>(</w:t>
      </w:r>
      <w:r w:rsidRPr="0081715D">
        <w:rPr>
          <w:rFonts w:ascii="PingFangTC-light" w:eastAsia="微软雅黑" w:hAnsi="PingFangTC-light" w:cs="宋体"/>
          <w:color w:val="222222"/>
          <w:spacing w:val="23"/>
          <w:kern w:val="0"/>
          <w:sz w:val="24"/>
          <w:szCs w:val="24"/>
        </w:rPr>
        <w:t>学生</w:t>
      </w:r>
      <w:r w:rsidRPr="0081715D">
        <w:rPr>
          <w:rFonts w:ascii="PingFangTC-light" w:eastAsia="微软雅黑" w:hAnsi="PingFangTC-light" w:cs="宋体"/>
          <w:color w:val="222222"/>
          <w:spacing w:val="23"/>
          <w:kern w:val="0"/>
          <w:sz w:val="24"/>
          <w:szCs w:val="24"/>
        </w:rPr>
        <w:t>)</w:t>
      </w:r>
      <w:proofErr w:type="gramStart"/>
      <w:r w:rsidRPr="0081715D">
        <w:rPr>
          <w:rFonts w:ascii="PingFangTC-light" w:eastAsia="微软雅黑" w:hAnsi="PingFangTC-light" w:cs="宋体"/>
          <w:color w:val="222222"/>
          <w:spacing w:val="23"/>
          <w:kern w:val="0"/>
          <w:sz w:val="24"/>
          <w:szCs w:val="24"/>
        </w:rPr>
        <w:t>一</w:t>
      </w:r>
      <w:proofErr w:type="gramEnd"/>
      <w:r w:rsidRPr="0081715D">
        <w:rPr>
          <w:rFonts w:ascii="PingFangTC-light" w:eastAsia="微软雅黑" w:hAnsi="PingFangTC-light" w:cs="宋体"/>
          <w:color w:val="222222"/>
          <w:spacing w:val="23"/>
          <w:kern w:val="0"/>
          <w:sz w:val="24"/>
          <w:szCs w:val="24"/>
        </w:rPr>
        <w:t>产出</w:t>
      </w:r>
      <w:r w:rsidRPr="0081715D">
        <w:rPr>
          <w:rFonts w:ascii="PingFangTC-light" w:eastAsia="微软雅黑" w:hAnsi="PingFangTC-light" w:cs="宋体"/>
          <w:color w:val="222222"/>
          <w:spacing w:val="23"/>
          <w:kern w:val="0"/>
          <w:sz w:val="24"/>
          <w:szCs w:val="24"/>
        </w:rPr>
        <w:t>(</w:t>
      </w:r>
      <w:r w:rsidRPr="0081715D">
        <w:rPr>
          <w:rFonts w:ascii="PingFangTC-light" w:eastAsia="微软雅黑" w:hAnsi="PingFangTC-light" w:cs="宋体"/>
          <w:color w:val="222222"/>
          <w:spacing w:val="23"/>
          <w:kern w:val="0"/>
          <w:sz w:val="24"/>
          <w:szCs w:val="24"/>
        </w:rPr>
        <w:t>受过教育的人</w:t>
      </w:r>
      <w:r w:rsidRPr="0081715D">
        <w:rPr>
          <w:rFonts w:ascii="PingFangTC-light" w:eastAsia="微软雅黑" w:hAnsi="PingFangTC-light" w:cs="宋体"/>
          <w:color w:val="222222"/>
          <w:spacing w:val="23"/>
          <w:kern w:val="0"/>
          <w:sz w:val="24"/>
          <w:szCs w:val="24"/>
        </w:rPr>
        <w:t>)</w:t>
      </w:r>
      <w:r w:rsidRPr="0081715D">
        <w:rPr>
          <w:rFonts w:ascii="PingFangTC-light" w:eastAsia="微软雅黑" w:hAnsi="PingFangTC-light" w:cs="宋体"/>
          <w:color w:val="222222"/>
          <w:spacing w:val="23"/>
          <w:kern w:val="0"/>
          <w:sz w:val="24"/>
          <w:szCs w:val="24"/>
        </w:rPr>
        <w:t>的系统过程。通过对教学系统的输入</w:t>
      </w:r>
      <w:proofErr w:type="gramStart"/>
      <w:r w:rsidRPr="0081715D">
        <w:rPr>
          <w:rFonts w:ascii="PingFangTC-light" w:eastAsia="微软雅黑" w:hAnsi="PingFangTC-light" w:cs="宋体"/>
          <w:color w:val="222222"/>
          <w:spacing w:val="23"/>
          <w:kern w:val="0"/>
          <w:sz w:val="24"/>
          <w:szCs w:val="24"/>
        </w:rPr>
        <w:t>一</w:t>
      </w:r>
      <w:proofErr w:type="gramEnd"/>
      <w:r w:rsidRPr="0081715D">
        <w:rPr>
          <w:rFonts w:ascii="PingFangTC-light" w:eastAsia="微软雅黑" w:hAnsi="PingFangTC-light" w:cs="宋体"/>
          <w:color w:val="222222"/>
          <w:spacing w:val="23"/>
          <w:kern w:val="0"/>
          <w:sz w:val="24"/>
          <w:szCs w:val="24"/>
        </w:rPr>
        <w:t>产出过程及其各组成要素的全面分析和组合，以获得最佳的教学设计方案。美国心理学家加</w:t>
      </w:r>
      <w:proofErr w:type="gramStart"/>
      <w:r w:rsidRPr="0081715D">
        <w:rPr>
          <w:rFonts w:ascii="PingFangTC-light" w:eastAsia="微软雅黑" w:hAnsi="PingFangTC-light" w:cs="宋体"/>
          <w:color w:val="222222"/>
          <w:spacing w:val="23"/>
          <w:kern w:val="0"/>
          <w:sz w:val="24"/>
          <w:szCs w:val="24"/>
        </w:rPr>
        <w:t>涅</w:t>
      </w:r>
      <w:proofErr w:type="gramEnd"/>
      <w:r w:rsidRPr="0081715D">
        <w:rPr>
          <w:rFonts w:ascii="PingFangTC-light" w:eastAsia="微软雅黑" w:hAnsi="PingFangTC-light" w:cs="宋体"/>
          <w:color w:val="222222"/>
          <w:spacing w:val="23"/>
          <w:kern w:val="0"/>
          <w:sz w:val="24"/>
          <w:szCs w:val="24"/>
        </w:rPr>
        <w:t>(R</w:t>
      </w:r>
      <w:r w:rsidRPr="0081715D">
        <w:rPr>
          <w:rFonts w:ascii="PingFangTC-light" w:eastAsia="微软雅黑" w:hAnsi="PingFangTC-light" w:cs="宋体"/>
          <w:color w:val="222222"/>
          <w:spacing w:val="23"/>
          <w:kern w:val="0"/>
          <w:sz w:val="24"/>
          <w:szCs w:val="24"/>
        </w:rPr>
        <w:t>．</w:t>
      </w:r>
      <w:r w:rsidRPr="0081715D">
        <w:rPr>
          <w:rFonts w:ascii="PingFangTC-light" w:eastAsia="微软雅黑" w:hAnsi="PingFangTC-light" w:cs="宋体"/>
          <w:color w:val="222222"/>
          <w:spacing w:val="23"/>
          <w:kern w:val="0"/>
          <w:sz w:val="24"/>
          <w:szCs w:val="24"/>
        </w:rPr>
        <w:t>M</w:t>
      </w:r>
      <w:r w:rsidRPr="0081715D">
        <w:rPr>
          <w:rFonts w:ascii="PingFangTC-light" w:eastAsia="微软雅黑" w:hAnsi="PingFangTC-light" w:cs="宋体"/>
          <w:color w:val="222222"/>
          <w:spacing w:val="23"/>
          <w:kern w:val="0"/>
          <w:sz w:val="24"/>
          <w:szCs w:val="24"/>
        </w:rPr>
        <w:t>．</w:t>
      </w:r>
      <w:r w:rsidRPr="0081715D">
        <w:rPr>
          <w:rFonts w:ascii="PingFangTC-light" w:eastAsia="微软雅黑" w:hAnsi="PingFangTC-light" w:cs="宋体"/>
          <w:color w:val="222222"/>
          <w:spacing w:val="23"/>
          <w:kern w:val="0"/>
          <w:sz w:val="24"/>
          <w:szCs w:val="24"/>
        </w:rPr>
        <w:t>Gagne)</w:t>
      </w:r>
      <w:r w:rsidRPr="0081715D">
        <w:rPr>
          <w:rFonts w:ascii="PingFangTC-light" w:eastAsia="微软雅黑" w:hAnsi="PingFangTC-light" w:cs="宋体"/>
          <w:color w:val="222222"/>
          <w:spacing w:val="23"/>
          <w:kern w:val="0"/>
          <w:sz w:val="24"/>
          <w:szCs w:val="24"/>
        </w:rPr>
        <w:t>和布里格斯</w:t>
      </w:r>
      <w:r w:rsidRPr="0081715D">
        <w:rPr>
          <w:rFonts w:ascii="PingFangTC-light" w:eastAsia="微软雅黑" w:hAnsi="PingFangTC-light" w:cs="宋体"/>
          <w:color w:val="222222"/>
          <w:spacing w:val="23"/>
          <w:kern w:val="0"/>
          <w:sz w:val="24"/>
          <w:szCs w:val="24"/>
        </w:rPr>
        <w:t>(L</w:t>
      </w:r>
      <w:r w:rsidRPr="0081715D">
        <w:rPr>
          <w:rFonts w:ascii="PingFangTC-light" w:eastAsia="微软雅黑" w:hAnsi="PingFangTC-light" w:cs="宋体"/>
          <w:color w:val="222222"/>
          <w:spacing w:val="23"/>
          <w:kern w:val="0"/>
          <w:sz w:val="24"/>
          <w:szCs w:val="24"/>
        </w:rPr>
        <w:t>．</w:t>
      </w:r>
      <w:r w:rsidRPr="0081715D">
        <w:rPr>
          <w:rFonts w:ascii="PingFangTC-light" w:eastAsia="微软雅黑" w:hAnsi="PingFangTC-light" w:cs="宋体"/>
          <w:color w:val="222222"/>
          <w:spacing w:val="23"/>
          <w:kern w:val="0"/>
          <w:sz w:val="24"/>
          <w:szCs w:val="24"/>
        </w:rPr>
        <w:t>J</w:t>
      </w:r>
      <w:r w:rsidRPr="0081715D">
        <w:rPr>
          <w:rFonts w:ascii="PingFangTC-light" w:eastAsia="微软雅黑" w:hAnsi="PingFangTC-light" w:cs="宋体"/>
          <w:color w:val="222222"/>
          <w:spacing w:val="23"/>
          <w:kern w:val="0"/>
          <w:sz w:val="24"/>
          <w:szCs w:val="24"/>
        </w:rPr>
        <w:t>．</w:t>
      </w:r>
      <w:r w:rsidRPr="0081715D">
        <w:rPr>
          <w:rFonts w:ascii="PingFangTC-light" w:eastAsia="微软雅黑" w:hAnsi="PingFangTC-light" w:cs="宋体"/>
          <w:color w:val="222222"/>
          <w:spacing w:val="23"/>
          <w:kern w:val="0"/>
          <w:sz w:val="24"/>
          <w:szCs w:val="24"/>
        </w:rPr>
        <w:t>Briggs)</w:t>
      </w:r>
      <w:r w:rsidRPr="0081715D">
        <w:rPr>
          <w:rFonts w:ascii="PingFangTC-light" w:eastAsia="微软雅黑" w:hAnsi="PingFangTC-light" w:cs="宋体"/>
          <w:color w:val="222222"/>
          <w:spacing w:val="23"/>
          <w:kern w:val="0"/>
          <w:sz w:val="24"/>
          <w:szCs w:val="24"/>
        </w:rPr>
        <w:t>提出了系统分析模式。这一教学设计模式的基本步骤为：</w:t>
      </w:r>
    </w:p>
    <w:p w14:paraId="6FBF93A1"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 xml:space="preserve">　　</w:t>
      </w:r>
      <w:r w:rsidRPr="0081715D">
        <w:rPr>
          <w:rFonts w:ascii="PingFangTC-light" w:eastAsia="微软雅黑" w:hAnsi="PingFangTC-light" w:cs="宋体"/>
          <w:color w:val="222222"/>
          <w:spacing w:val="23"/>
          <w:kern w:val="0"/>
          <w:sz w:val="24"/>
          <w:szCs w:val="24"/>
        </w:rPr>
        <w:t>(1)</w:t>
      </w:r>
      <w:r w:rsidRPr="0081715D">
        <w:rPr>
          <w:rFonts w:ascii="PingFangTC-light" w:eastAsia="微软雅黑" w:hAnsi="PingFangTC-light" w:cs="宋体"/>
          <w:color w:val="222222"/>
          <w:spacing w:val="23"/>
          <w:kern w:val="0"/>
          <w:sz w:val="24"/>
          <w:szCs w:val="24"/>
        </w:rPr>
        <w:t>分析和确定现实需要；</w:t>
      </w:r>
    </w:p>
    <w:p w14:paraId="238F7B7B"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 xml:space="preserve">　　</w:t>
      </w:r>
      <w:r w:rsidRPr="0081715D">
        <w:rPr>
          <w:rFonts w:ascii="PingFangTC-light" w:eastAsia="微软雅黑" w:hAnsi="PingFangTC-light" w:cs="宋体"/>
          <w:color w:val="222222"/>
          <w:spacing w:val="23"/>
          <w:kern w:val="0"/>
          <w:sz w:val="24"/>
          <w:szCs w:val="24"/>
        </w:rPr>
        <w:t>(2)</w:t>
      </w:r>
      <w:r w:rsidRPr="0081715D">
        <w:rPr>
          <w:rFonts w:ascii="PingFangTC-light" w:eastAsia="微软雅黑" w:hAnsi="PingFangTC-light" w:cs="宋体"/>
          <w:color w:val="222222"/>
          <w:spacing w:val="23"/>
          <w:kern w:val="0"/>
          <w:sz w:val="24"/>
          <w:szCs w:val="24"/>
        </w:rPr>
        <w:t>确定教学的一般目标和特定目标；</w:t>
      </w:r>
    </w:p>
    <w:p w14:paraId="5280D80D"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 xml:space="preserve">　　</w:t>
      </w:r>
      <w:r w:rsidRPr="0081715D">
        <w:rPr>
          <w:rFonts w:ascii="PingFangTC-light" w:eastAsia="微软雅黑" w:hAnsi="PingFangTC-light" w:cs="宋体"/>
          <w:color w:val="222222"/>
          <w:spacing w:val="23"/>
          <w:kern w:val="0"/>
          <w:sz w:val="24"/>
          <w:szCs w:val="24"/>
        </w:rPr>
        <w:t>(3)</w:t>
      </w:r>
      <w:r w:rsidRPr="0081715D">
        <w:rPr>
          <w:rFonts w:ascii="PingFangTC-light" w:eastAsia="微软雅黑" w:hAnsi="PingFangTC-light" w:cs="宋体"/>
          <w:color w:val="222222"/>
          <w:spacing w:val="23"/>
          <w:kern w:val="0"/>
          <w:sz w:val="24"/>
          <w:szCs w:val="24"/>
        </w:rPr>
        <w:t>设计诊断或评估的方法；</w:t>
      </w:r>
    </w:p>
    <w:p w14:paraId="33ED57AB"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lastRenderedPageBreak/>
        <w:t xml:space="preserve">　　</w:t>
      </w:r>
      <w:r w:rsidRPr="0081715D">
        <w:rPr>
          <w:rFonts w:ascii="PingFangTC-light" w:eastAsia="微软雅黑" w:hAnsi="PingFangTC-light" w:cs="宋体"/>
          <w:color w:val="222222"/>
          <w:spacing w:val="23"/>
          <w:kern w:val="0"/>
          <w:sz w:val="24"/>
          <w:szCs w:val="24"/>
        </w:rPr>
        <w:t>(4)</w:t>
      </w:r>
      <w:r w:rsidRPr="0081715D">
        <w:rPr>
          <w:rFonts w:ascii="PingFangTC-light" w:eastAsia="微软雅黑" w:hAnsi="PingFangTC-light" w:cs="宋体"/>
          <w:color w:val="222222"/>
          <w:spacing w:val="23"/>
          <w:kern w:val="0"/>
          <w:sz w:val="24"/>
          <w:szCs w:val="24"/>
        </w:rPr>
        <w:t>形成教学策略，选择教学媒体；</w:t>
      </w:r>
    </w:p>
    <w:p w14:paraId="33491902"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 xml:space="preserve">　　</w:t>
      </w:r>
      <w:r w:rsidRPr="0081715D">
        <w:rPr>
          <w:rFonts w:ascii="PingFangTC-light" w:eastAsia="微软雅黑" w:hAnsi="PingFangTC-light" w:cs="宋体"/>
          <w:color w:val="222222"/>
          <w:spacing w:val="23"/>
          <w:kern w:val="0"/>
          <w:sz w:val="24"/>
          <w:szCs w:val="24"/>
        </w:rPr>
        <w:t>(5)</w:t>
      </w:r>
      <w:r w:rsidRPr="0081715D">
        <w:rPr>
          <w:rFonts w:ascii="PingFangTC-light" w:eastAsia="微软雅黑" w:hAnsi="PingFangTC-light" w:cs="宋体"/>
          <w:color w:val="222222"/>
          <w:spacing w:val="23"/>
          <w:kern w:val="0"/>
          <w:sz w:val="24"/>
          <w:szCs w:val="24"/>
        </w:rPr>
        <w:t>开发、选择教学材料；</w:t>
      </w:r>
    </w:p>
    <w:p w14:paraId="16512C0F"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 xml:space="preserve">　　</w:t>
      </w:r>
      <w:r w:rsidRPr="0081715D">
        <w:rPr>
          <w:rFonts w:ascii="PingFangTC-light" w:eastAsia="微软雅黑" w:hAnsi="PingFangTC-light" w:cs="宋体"/>
          <w:color w:val="222222"/>
          <w:spacing w:val="23"/>
          <w:kern w:val="0"/>
          <w:sz w:val="24"/>
          <w:szCs w:val="24"/>
        </w:rPr>
        <w:t>(6)</w:t>
      </w:r>
      <w:r w:rsidRPr="0081715D">
        <w:rPr>
          <w:rFonts w:ascii="PingFangTC-light" w:eastAsia="微软雅黑" w:hAnsi="PingFangTC-light" w:cs="宋体"/>
          <w:color w:val="222222"/>
          <w:spacing w:val="23"/>
          <w:kern w:val="0"/>
          <w:sz w:val="24"/>
          <w:szCs w:val="24"/>
        </w:rPr>
        <w:t>设计教学环境；</w:t>
      </w:r>
    </w:p>
    <w:p w14:paraId="4313F61E"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 xml:space="preserve">　　</w:t>
      </w:r>
      <w:r w:rsidRPr="0081715D">
        <w:rPr>
          <w:rFonts w:ascii="PingFangTC-light" w:eastAsia="微软雅黑" w:hAnsi="PingFangTC-light" w:cs="宋体"/>
          <w:color w:val="222222"/>
          <w:spacing w:val="23"/>
          <w:kern w:val="0"/>
          <w:sz w:val="24"/>
          <w:szCs w:val="24"/>
        </w:rPr>
        <w:t>(7)</w:t>
      </w:r>
      <w:r w:rsidRPr="0081715D">
        <w:rPr>
          <w:rFonts w:ascii="PingFangTC-light" w:eastAsia="微软雅黑" w:hAnsi="PingFangTC-light" w:cs="宋体"/>
          <w:color w:val="222222"/>
          <w:spacing w:val="23"/>
          <w:kern w:val="0"/>
          <w:sz w:val="24"/>
          <w:szCs w:val="24"/>
        </w:rPr>
        <w:t>教师方面的准备；</w:t>
      </w:r>
    </w:p>
    <w:p w14:paraId="6FD5BF5A"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 xml:space="preserve">　　</w:t>
      </w:r>
      <w:r w:rsidRPr="0081715D">
        <w:rPr>
          <w:rFonts w:ascii="PingFangTC-light" w:eastAsia="微软雅黑" w:hAnsi="PingFangTC-light" w:cs="宋体"/>
          <w:color w:val="222222"/>
          <w:spacing w:val="23"/>
          <w:kern w:val="0"/>
          <w:sz w:val="24"/>
          <w:szCs w:val="24"/>
        </w:rPr>
        <w:t>(8)</w:t>
      </w:r>
      <w:r w:rsidRPr="0081715D">
        <w:rPr>
          <w:rFonts w:ascii="PingFangTC-light" w:eastAsia="微软雅黑" w:hAnsi="PingFangTC-light" w:cs="宋体"/>
          <w:color w:val="222222"/>
          <w:spacing w:val="23"/>
          <w:kern w:val="0"/>
          <w:sz w:val="24"/>
          <w:szCs w:val="24"/>
        </w:rPr>
        <w:t>小型实验，形成性评价及修改；</w:t>
      </w:r>
    </w:p>
    <w:p w14:paraId="761AD375"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 xml:space="preserve">　　</w:t>
      </w:r>
      <w:r w:rsidRPr="0081715D">
        <w:rPr>
          <w:rFonts w:ascii="PingFangTC-light" w:eastAsia="微软雅黑" w:hAnsi="PingFangTC-light" w:cs="宋体"/>
          <w:color w:val="222222"/>
          <w:spacing w:val="23"/>
          <w:kern w:val="0"/>
          <w:sz w:val="24"/>
          <w:szCs w:val="24"/>
        </w:rPr>
        <w:t>(9)</w:t>
      </w:r>
      <w:r w:rsidRPr="0081715D">
        <w:rPr>
          <w:rFonts w:ascii="PingFangTC-light" w:eastAsia="微软雅黑" w:hAnsi="PingFangTC-light" w:cs="宋体"/>
          <w:color w:val="222222"/>
          <w:spacing w:val="23"/>
          <w:kern w:val="0"/>
          <w:sz w:val="24"/>
          <w:szCs w:val="24"/>
        </w:rPr>
        <w:t>总结性评价；</w:t>
      </w:r>
    </w:p>
    <w:p w14:paraId="7E2F21C4"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 xml:space="preserve">　　</w:t>
      </w:r>
      <w:r w:rsidRPr="0081715D">
        <w:rPr>
          <w:rFonts w:ascii="PingFangTC-light" w:eastAsia="微软雅黑" w:hAnsi="PingFangTC-light" w:cs="宋体"/>
          <w:color w:val="222222"/>
          <w:spacing w:val="23"/>
          <w:kern w:val="0"/>
          <w:sz w:val="24"/>
          <w:szCs w:val="24"/>
        </w:rPr>
        <w:t>(10)</w:t>
      </w:r>
      <w:r w:rsidRPr="0081715D">
        <w:rPr>
          <w:rFonts w:ascii="PingFangTC-light" w:eastAsia="微软雅黑" w:hAnsi="PingFangTC-light" w:cs="宋体"/>
          <w:color w:val="222222"/>
          <w:spacing w:val="23"/>
          <w:kern w:val="0"/>
          <w:sz w:val="24"/>
          <w:szCs w:val="24"/>
        </w:rPr>
        <w:t>系统的建立和推广。</w:t>
      </w:r>
    </w:p>
    <w:p w14:paraId="712F5C8D"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 xml:space="preserve">　　其中，前七个步骤为教学的预设计，而后三个步骤是对教学设计方案的验证、评价和修订。这一教学设计模式强调采用系统分析的方法，对教学系统的各个构成要素进行综合分析，从而实现教学过程和结果的最优化，设计出最佳的教学方案。</w:t>
      </w:r>
    </w:p>
    <w:p w14:paraId="40FE9345" w14:textId="77777777" w:rsidR="0081715D" w:rsidRPr="0081715D" w:rsidRDefault="0081715D" w:rsidP="0081715D">
      <w:pPr>
        <w:widowControl/>
        <w:shd w:val="clear" w:color="auto" w:fill="FFFFFF"/>
        <w:jc w:val="left"/>
        <w:outlineLvl w:val="0"/>
        <w:rPr>
          <w:rFonts w:ascii="微软雅黑" w:eastAsia="微软雅黑" w:hAnsi="微软雅黑" w:cs="宋体"/>
          <w:b/>
          <w:bCs/>
          <w:color w:val="000000"/>
          <w:spacing w:val="23"/>
          <w:kern w:val="36"/>
          <w:sz w:val="25"/>
          <w:szCs w:val="25"/>
        </w:rPr>
      </w:pPr>
      <w:r w:rsidRPr="0081715D">
        <w:rPr>
          <w:rFonts w:ascii="PingFangTC-light" w:eastAsia="微软雅黑" w:hAnsi="PingFangTC-light" w:cs="宋体"/>
          <w:b/>
          <w:bCs/>
          <w:color w:val="000000"/>
          <w:spacing w:val="23"/>
          <w:kern w:val="36"/>
          <w:sz w:val="24"/>
          <w:szCs w:val="24"/>
        </w:rPr>
        <w:t>2</w:t>
      </w:r>
      <w:r w:rsidRPr="0081715D">
        <w:rPr>
          <w:rFonts w:ascii="PingFangTC-light" w:eastAsia="微软雅黑" w:hAnsi="PingFangTC-light" w:cs="宋体"/>
          <w:b/>
          <w:bCs/>
          <w:color w:val="000000"/>
          <w:spacing w:val="23"/>
          <w:kern w:val="36"/>
          <w:sz w:val="24"/>
          <w:szCs w:val="24"/>
        </w:rPr>
        <w:t>．目标模式</w:t>
      </w:r>
    </w:p>
    <w:p w14:paraId="01649643"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 xml:space="preserve">　　目标模式是由美国教学设计专家迪克</w:t>
      </w:r>
      <w:r w:rsidRPr="0081715D">
        <w:rPr>
          <w:rFonts w:ascii="PingFangTC-light" w:eastAsia="微软雅黑" w:hAnsi="PingFangTC-light" w:cs="宋体"/>
          <w:color w:val="222222"/>
          <w:spacing w:val="23"/>
          <w:kern w:val="0"/>
          <w:sz w:val="24"/>
          <w:szCs w:val="24"/>
        </w:rPr>
        <w:t>(W</w:t>
      </w:r>
      <w:r w:rsidRPr="0081715D">
        <w:rPr>
          <w:rFonts w:ascii="PingFangTC-light" w:eastAsia="微软雅黑" w:hAnsi="PingFangTC-light" w:cs="宋体"/>
          <w:color w:val="222222"/>
          <w:spacing w:val="23"/>
          <w:kern w:val="0"/>
          <w:sz w:val="24"/>
          <w:szCs w:val="24"/>
        </w:rPr>
        <w:t>．</w:t>
      </w:r>
      <w:r w:rsidRPr="0081715D">
        <w:rPr>
          <w:rFonts w:ascii="PingFangTC-light" w:eastAsia="微软雅黑" w:hAnsi="PingFangTC-light" w:cs="宋体"/>
          <w:color w:val="222222"/>
          <w:spacing w:val="23"/>
          <w:kern w:val="0"/>
          <w:sz w:val="24"/>
          <w:szCs w:val="24"/>
        </w:rPr>
        <w:t>Dick)</w:t>
      </w:r>
      <w:r w:rsidRPr="0081715D">
        <w:rPr>
          <w:rFonts w:ascii="PingFangTC-light" w:eastAsia="微软雅黑" w:hAnsi="PingFangTC-light" w:cs="宋体"/>
          <w:color w:val="222222"/>
          <w:spacing w:val="23"/>
          <w:kern w:val="0"/>
          <w:sz w:val="24"/>
          <w:szCs w:val="24"/>
        </w:rPr>
        <w:t>和</w:t>
      </w:r>
      <w:proofErr w:type="gramStart"/>
      <w:r w:rsidRPr="0081715D">
        <w:rPr>
          <w:rFonts w:ascii="PingFangTC-light" w:eastAsia="微软雅黑" w:hAnsi="PingFangTC-light" w:cs="宋体"/>
          <w:color w:val="222222"/>
          <w:spacing w:val="23"/>
          <w:kern w:val="0"/>
          <w:sz w:val="24"/>
          <w:szCs w:val="24"/>
        </w:rPr>
        <w:t>凯</w:t>
      </w:r>
      <w:proofErr w:type="gramEnd"/>
      <w:r w:rsidRPr="0081715D">
        <w:rPr>
          <w:rFonts w:ascii="PingFangTC-light" w:eastAsia="微软雅黑" w:hAnsi="PingFangTC-light" w:cs="宋体"/>
          <w:color w:val="222222"/>
          <w:spacing w:val="23"/>
          <w:kern w:val="0"/>
          <w:sz w:val="24"/>
          <w:szCs w:val="24"/>
        </w:rPr>
        <w:t>利</w:t>
      </w:r>
      <w:r w:rsidRPr="0081715D">
        <w:rPr>
          <w:rFonts w:ascii="PingFangTC-light" w:eastAsia="微软雅黑" w:hAnsi="PingFangTC-light" w:cs="宋体"/>
          <w:color w:val="222222"/>
          <w:spacing w:val="23"/>
          <w:kern w:val="0"/>
          <w:sz w:val="24"/>
          <w:szCs w:val="24"/>
        </w:rPr>
        <w:t>(L</w:t>
      </w:r>
      <w:r w:rsidRPr="0081715D">
        <w:rPr>
          <w:rFonts w:ascii="PingFangTC-light" w:eastAsia="微软雅黑" w:hAnsi="PingFangTC-light" w:cs="宋体"/>
          <w:color w:val="222222"/>
          <w:spacing w:val="23"/>
          <w:kern w:val="0"/>
          <w:sz w:val="24"/>
          <w:szCs w:val="24"/>
        </w:rPr>
        <w:t>．</w:t>
      </w:r>
      <w:r w:rsidRPr="0081715D">
        <w:rPr>
          <w:rFonts w:ascii="PingFangTC-light" w:eastAsia="微软雅黑" w:hAnsi="PingFangTC-light" w:cs="宋体"/>
          <w:color w:val="222222"/>
          <w:spacing w:val="23"/>
          <w:kern w:val="0"/>
          <w:sz w:val="24"/>
          <w:szCs w:val="24"/>
        </w:rPr>
        <w:t>Carey)</w:t>
      </w:r>
      <w:r w:rsidRPr="0081715D">
        <w:rPr>
          <w:rFonts w:ascii="PingFangTC-light" w:eastAsia="微软雅黑" w:hAnsi="PingFangTC-light" w:cs="宋体"/>
          <w:color w:val="222222"/>
          <w:spacing w:val="23"/>
          <w:kern w:val="0"/>
          <w:sz w:val="24"/>
          <w:szCs w:val="24"/>
        </w:rPr>
        <w:t>提出来的。</w:t>
      </w:r>
      <w:r w:rsidRPr="0081715D">
        <w:rPr>
          <w:rFonts w:ascii="PingFangTC-light" w:eastAsia="微软雅黑" w:hAnsi="PingFangTC-light" w:cs="宋体"/>
          <w:color w:val="222222"/>
          <w:spacing w:val="23"/>
          <w:kern w:val="0"/>
          <w:sz w:val="24"/>
          <w:szCs w:val="24"/>
        </w:rPr>
        <w:t>②</w:t>
      </w:r>
      <w:r w:rsidRPr="0081715D">
        <w:rPr>
          <w:rFonts w:ascii="PingFangTC-light" w:eastAsia="微软雅黑" w:hAnsi="PingFangTC-light" w:cs="宋体"/>
          <w:color w:val="222222"/>
          <w:spacing w:val="23"/>
          <w:kern w:val="0"/>
          <w:sz w:val="24"/>
          <w:szCs w:val="24"/>
        </w:rPr>
        <w:t>这一教学设计模式与系统分析模式一样，也强调系统分析，但不同的是它没有把教学过程</w:t>
      </w:r>
      <w:proofErr w:type="gramStart"/>
      <w:r w:rsidRPr="0081715D">
        <w:rPr>
          <w:rFonts w:ascii="PingFangTC-light" w:eastAsia="微软雅黑" w:hAnsi="PingFangTC-light" w:cs="宋体"/>
          <w:color w:val="222222"/>
          <w:spacing w:val="23"/>
          <w:kern w:val="0"/>
          <w:sz w:val="24"/>
          <w:szCs w:val="24"/>
        </w:rPr>
        <w:t>看做</w:t>
      </w:r>
      <w:proofErr w:type="gramEnd"/>
      <w:r w:rsidRPr="0081715D">
        <w:rPr>
          <w:rFonts w:ascii="PingFangTC-light" w:eastAsia="微软雅黑" w:hAnsi="PingFangTC-light" w:cs="宋体"/>
          <w:color w:val="222222"/>
          <w:spacing w:val="23"/>
          <w:kern w:val="0"/>
          <w:sz w:val="24"/>
          <w:szCs w:val="24"/>
        </w:rPr>
        <w:t>输入</w:t>
      </w:r>
      <w:proofErr w:type="gramStart"/>
      <w:r w:rsidRPr="0081715D">
        <w:rPr>
          <w:rFonts w:ascii="PingFangTC-light" w:eastAsia="微软雅黑" w:hAnsi="PingFangTC-light" w:cs="宋体"/>
          <w:color w:val="222222"/>
          <w:spacing w:val="23"/>
          <w:kern w:val="0"/>
          <w:sz w:val="24"/>
          <w:szCs w:val="24"/>
        </w:rPr>
        <w:t>一</w:t>
      </w:r>
      <w:proofErr w:type="gramEnd"/>
      <w:r w:rsidRPr="0081715D">
        <w:rPr>
          <w:rFonts w:ascii="PingFangTC-light" w:eastAsia="微软雅黑" w:hAnsi="PingFangTC-light" w:cs="宋体"/>
          <w:color w:val="222222"/>
          <w:spacing w:val="23"/>
          <w:kern w:val="0"/>
          <w:sz w:val="24"/>
          <w:szCs w:val="24"/>
        </w:rPr>
        <w:t>产出的系统过程，而是强调以教学目标作为基点来系统设计教学方案。这一教学设计模式的基本程序呈直线型，其主要步骤有：</w:t>
      </w:r>
    </w:p>
    <w:p w14:paraId="0AE533CD"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 xml:space="preserve">　　</w:t>
      </w:r>
      <w:r w:rsidRPr="0081715D">
        <w:rPr>
          <w:rFonts w:ascii="PingFangTC-light" w:eastAsia="微软雅黑" w:hAnsi="PingFangTC-light" w:cs="宋体"/>
          <w:color w:val="222222"/>
          <w:spacing w:val="23"/>
          <w:kern w:val="0"/>
          <w:sz w:val="24"/>
          <w:szCs w:val="24"/>
        </w:rPr>
        <w:t>(1)</w:t>
      </w:r>
      <w:r w:rsidRPr="0081715D">
        <w:rPr>
          <w:rFonts w:ascii="PingFangTC-light" w:eastAsia="微软雅黑" w:hAnsi="PingFangTC-light" w:cs="宋体"/>
          <w:color w:val="222222"/>
          <w:spacing w:val="23"/>
          <w:kern w:val="0"/>
          <w:sz w:val="24"/>
          <w:szCs w:val="24"/>
        </w:rPr>
        <w:t>确定教学目标。即根据教学的总目标确定教学的行为目标。行为目标应对学生学习活动的预期结果、课程中的重点难点以及其他特殊要求有明确规定。</w:t>
      </w:r>
    </w:p>
    <w:p w14:paraId="16010071"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lastRenderedPageBreak/>
        <w:t xml:space="preserve">　　</w:t>
      </w:r>
      <w:r w:rsidRPr="0081715D">
        <w:rPr>
          <w:rFonts w:ascii="PingFangTC-light" w:eastAsia="微软雅黑" w:hAnsi="PingFangTC-light" w:cs="宋体"/>
          <w:color w:val="222222"/>
          <w:spacing w:val="23"/>
          <w:kern w:val="0"/>
          <w:sz w:val="24"/>
          <w:szCs w:val="24"/>
        </w:rPr>
        <w:t>(2)</w:t>
      </w:r>
      <w:r w:rsidRPr="0081715D">
        <w:rPr>
          <w:rFonts w:ascii="PingFangTC-light" w:eastAsia="微软雅黑" w:hAnsi="PingFangTC-light" w:cs="宋体"/>
          <w:color w:val="222222"/>
          <w:spacing w:val="23"/>
          <w:kern w:val="0"/>
          <w:sz w:val="24"/>
          <w:szCs w:val="24"/>
        </w:rPr>
        <w:t>进行教学分析。确定教学目标后，要通过对目标的进一步分析，确定学生应掌握的各种知识、技能和技巧，并确定掌握某种技能技巧的过程或步骤。</w:t>
      </w:r>
    </w:p>
    <w:p w14:paraId="3F7A9A2C"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 xml:space="preserve">　　</w:t>
      </w:r>
      <w:r w:rsidRPr="0081715D">
        <w:rPr>
          <w:rFonts w:ascii="PingFangTC-light" w:eastAsia="微软雅黑" w:hAnsi="PingFangTC-light" w:cs="宋体"/>
          <w:color w:val="222222"/>
          <w:spacing w:val="23"/>
          <w:kern w:val="0"/>
          <w:sz w:val="24"/>
          <w:szCs w:val="24"/>
        </w:rPr>
        <w:t>(3)</w:t>
      </w:r>
      <w:r w:rsidRPr="0081715D">
        <w:rPr>
          <w:rFonts w:ascii="PingFangTC-light" w:eastAsia="微软雅黑" w:hAnsi="PingFangTC-light" w:cs="宋体"/>
          <w:color w:val="222222"/>
          <w:spacing w:val="23"/>
          <w:kern w:val="0"/>
          <w:sz w:val="24"/>
          <w:szCs w:val="24"/>
        </w:rPr>
        <w:t>分析学生的现实发展水平。学生的现实发展水平主要指学生已有的知识、能力水平、学习准备状态和一般身心发展特点。</w:t>
      </w:r>
    </w:p>
    <w:p w14:paraId="5D796522"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 xml:space="preserve">　　</w:t>
      </w:r>
      <w:r w:rsidRPr="0081715D">
        <w:rPr>
          <w:rFonts w:ascii="PingFangTC-light" w:eastAsia="微软雅黑" w:hAnsi="PingFangTC-light" w:cs="宋体"/>
          <w:color w:val="222222"/>
          <w:spacing w:val="23"/>
          <w:kern w:val="0"/>
          <w:sz w:val="24"/>
          <w:szCs w:val="24"/>
        </w:rPr>
        <w:t>(4)</w:t>
      </w:r>
      <w:r w:rsidRPr="0081715D">
        <w:rPr>
          <w:rFonts w:ascii="PingFangTC-light" w:eastAsia="微软雅黑" w:hAnsi="PingFangTC-light" w:cs="宋体"/>
          <w:color w:val="222222"/>
          <w:spacing w:val="23"/>
          <w:kern w:val="0"/>
          <w:sz w:val="24"/>
          <w:szCs w:val="24"/>
        </w:rPr>
        <w:t>列出操作目标。在完成前三项工作任务的基础上，进一步列出具体的、可操作的目标，即进一步分解和细化已确定的教学目标。</w:t>
      </w:r>
    </w:p>
    <w:p w14:paraId="1529B51A"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 xml:space="preserve">　　</w:t>
      </w:r>
      <w:r w:rsidRPr="0081715D">
        <w:rPr>
          <w:rFonts w:ascii="PingFangTC-light" w:eastAsia="微软雅黑" w:hAnsi="PingFangTC-light" w:cs="宋体"/>
          <w:color w:val="222222"/>
          <w:spacing w:val="23"/>
          <w:kern w:val="0"/>
          <w:sz w:val="24"/>
          <w:szCs w:val="24"/>
        </w:rPr>
        <w:t>(5)</w:t>
      </w:r>
      <w:r w:rsidRPr="0081715D">
        <w:rPr>
          <w:rFonts w:ascii="PingFangTC-light" w:eastAsia="微软雅黑" w:hAnsi="PingFangTC-light" w:cs="宋体"/>
          <w:color w:val="222222"/>
          <w:spacing w:val="23"/>
          <w:kern w:val="0"/>
          <w:sz w:val="24"/>
          <w:szCs w:val="24"/>
        </w:rPr>
        <w:t>确定测验项目的参照标准。以教学目标为依据，设立测验评价的参照标准。要注意测验项目的要求与目标所陈述的行为类型的应有关联。</w:t>
      </w:r>
    </w:p>
    <w:p w14:paraId="7C15618F"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 xml:space="preserve">　　</w:t>
      </w:r>
      <w:r w:rsidRPr="0081715D">
        <w:rPr>
          <w:rFonts w:ascii="PingFangTC-light" w:eastAsia="微软雅黑" w:hAnsi="PingFangTC-light" w:cs="宋体"/>
          <w:color w:val="222222"/>
          <w:spacing w:val="23"/>
          <w:kern w:val="0"/>
          <w:sz w:val="24"/>
          <w:szCs w:val="24"/>
        </w:rPr>
        <w:t>(6)</w:t>
      </w:r>
      <w:r w:rsidRPr="0081715D">
        <w:rPr>
          <w:rFonts w:ascii="PingFangTC-light" w:eastAsia="微软雅黑" w:hAnsi="PingFangTC-light" w:cs="宋体"/>
          <w:color w:val="222222"/>
          <w:spacing w:val="23"/>
          <w:kern w:val="0"/>
          <w:sz w:val="24"/>
          <w:szCs w:val="24"/>
        </w:rPr>
        <w:t>确定教学策略。为达成预定的教学目标，设计者必须考虑采用何种教学策略和方法来有效实施教学。</w:t>
      </w:r>
    </w:p>
    <w:p w14:paraId="5B4CB737"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 xml:space="preserve">　　</w:t>
      </w:r>
      <w:r w:rsidRPr="0081715D">
        <w:rPr>
          <w:rFonts w:ascii="PingFangTC-light" w:eastAsia="微软雅黑" w:hAnsi="PingFangTC-light" w:cs="宋体"/>
          <w:color w:val="222222"/>
          <w:spacing w:val="23"/>
          <w:kern w:val="0"/>
          <w:sz w:val="24"/>
          <w:szCs w:val="24"/>
        </w:rPr>
        <w:t>(7)</w:t>
      </w:r>
      <w:r w:rsidRPr="0081715D">
        <w:rPr>
          <w:rFonts w:ascii="PingFangTC-light" w:eastAsia="微软雅黑" w:hAnsi="PingFangTC-light" w:cs="宋体"/>
          <w:color w:val="222222"/>
          <w:spacing w:val="23"/>
          <w:kern w:val="0"/>
          <w:sz w:val="24"/>
          <w:szCs w:val="24"/>
        </w:rPr>
        <w:t>选择教学材料。根据教学的需要，合理选择和利用有用的资源，如教学材料、学生学习指南、教师指导书和试卷等。</w:t>
      </w:r>
    </w:p>
    <w:p w14:paraId="291D9405"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 xml:space="preserve">　　</w:t>
      </w:r>
      <w:r w:rsidRPr="0081715D">
        <w:rPr>
          <w:rFonts w:ascii="PingFangTC-light" w:eastAsia="微软雅黑" w:hAnsi="PingFangTC-light" w:cs="宋体"/>
          <w:color w:val="222222"/>
          <w:spacing w:val="23"/>
          <w:kern w:val="0"/>
          <w:sz w:val="24"/>
          <w:szCs w:val="24"/>
        </w:rPr>
        <w:t>(8)</w:t>
      </w:r>
      <w:r w:rsidRPr="0081715D">
        <w:rPr>
          <w:rFonts w:ascii="PingFangTC-light" w:eastAsia="微软雅黑" w:hAnsi="PingFangTC-light" w:cs="宋体"/>
          <w:color w:val="222222"/>
          <w:spacing w:val="23"/>
          <w:kern w:val="0"/>
          <w:sz w:val="24"/>
          <w:szCs w:val="24"/>
        </w:rPr>
        <w:t>进行形成性评价。从个体评价、小组评价和学科评价三类形成性评价中，获得有益的反馈信息。</w:t>
      </w:r>
    </w:p>
    <w:p w14:paraId="6EC451E4"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 xml:space="preserve">　　</w:t>
      </w:r>
      <w:r w:rsidRPr="0081715D">
        <w:rPr>
          <w:rFonts w:ascii="PingFangTC-light" w:eastAsia="微软雅黑" w:hAnsi="PingFangTC-light" w:cs="宋体"/>
          <w:color w:val="222222"/>
          <w:spacing w:val="23"/>
          <w:kern w:val="0"/>
          <w:sz w:val="24"/>
          <w:szCs w:val="24"/>
        </w:rPr>
        <w:t>(9)</w:t>
      </w:r>
      <w:r w:rsidRPr="0081715D">
        <w:rPr>
          <w:rFonts w:ascii="PingFangTC-light" w:eastAsia="微软雅黑" w:hAnsi="PingFangTC-light" w:cs="宋体"/>
          <w:color w:val="222222"/>
          <w:spacing w:val="23"/>
          <w:kern w:val="0"/>
          <w:sz w:val="24"/>
          <w:szCs w:val="24"/>
        </w:rPr>
        <w:t>修正教学。根据形成性评价所得到的反馈信息，发现教学中的不足，进一步修正教学方案。</w:t>
      </w:r>
    </w:p>
    <w:p w14:paraId="7C867C01"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 xml:space="preserve">　　目标模式重视教学目标的基点作用，注重从教学过程各要素关联中，根据学生已有的学习水平来设计教学方案。这种教学设计模</w:t>
      </w:r>
      <w:r w:rsidRPr="0081715D">
        <w:rPr>
          <w:rFonts w:ascii="PingFangTC-light" w:eastAsia="微软雅黑" w:hAnsi="PingFangTC-light" w:cs="宋体"/>
          <w:color w:val="222222"/>
          <w:spacing w:val="23"/>
          <w:kern w:val="0"/>
          <w:sz w:val="24"/>
          <w:szCs w:val="24"/>
        </w:rPr>
        <w:lastRenderedPageBreak/>
        <w:t>式的设计过程系统性强、设计步骤环环相扣，便于操作，因而成为目前应用最广泛的一种教学设计模式。</w:t>
      </w:r>
    </w:p>
    <w:p w14:paraId="4E502D05" w14:textId="77777777" w:rsidR="0081715D" w:rsidRPr="0081715D" w:rsidRDefault="0081715D" w:rsidP="0081715D">
      <w:pPr>
        <w:widowControl/>
        <w:shd w:val="clear" w:color="auto" w:fill="FFFFFF"/>
        <w:jc w:val="left"/>
        <w:outlineLvl w:val="0"/>
        <w:rPr>
          <w:rFonts w:ascii="微软雅黑" w:eastAsia="微软雅黑" w:hAnsi="微软雅黑" w:cs="宋体"/>
          <w:b/>
          <w:bCs/>
          <w:color w:val="000000"/>
          <w:spacing w:val="23"/>
          <w:kern w:val="36"/>
          <w:sz w:val="25"/>
          <w:szCs w:val="25"/>
        </w:rPr>
      </w:pPr>
      <w:r w:rsidRPr="0081715D">
        <w:rPr>
          <w:rFonts w:ascii="PingFangTC-light" w:eastAsia="微软雅黑" w:hAnsi="PingFangTC-light" w:cs="宋体"/>
          <w:b/>
          <w:bCs/>
          <w:color w:val="000000"/>
          <w:spacing w:val="23"/>
          <w:kern w:val="36"/>
          <w:sz w:val="24"/>
          <w:szCs w:val="24"/>
        </w:rPr>
        <w:t>3</w:t>
      </w:r>
      <w:r w:rsidRPr="0081715D">
        <w:rPr>
          <w:rFonts w:ascii="PingFangTC-light" w:eastAsia="微软雅黑" w:hAnsi="PingFangTC-light" w:cs="宋体"/>
          <w:b/>
          <w:bCs/>
          <w:color w:val="000000"/>
          <w:spacing w:val="23"/>
          <w:kern w:val="36"/>
          <w:sz w:val="24"/>
          <w:szCs w:val="24"/>
        </w:rPr>
        <w:t>．过程模式</w:t>
      </w:r>
    </w:p>
    <w:p w14:paraId="74DBFFFD"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 xml:space="preserve">　　过程模式是由美国新泽西州立大学教授肯普</w:t>
      </w:r>
      <w:r w:rsidRPr="0081715D">
        <w:rPr>
          <w:rFonts w:ascii="PingFangTC-light" w:eastAsia="微软雅黑" w:hAnsi="PingFangTC-light" w:cs="宋体"/>
          <w:color w:val="222222"/>
          <w:spacing w:val="23"/>
          <w:kern w:val="0"/>
          <w:sz w:val="24"/>
          <w:szCs w:val="24"/>
        </w:rPr>
        <w:t>(G</w:t>
      </w:r>
      <w:r w:rsidRPr="0081715D">
        <w:rPr>
          <w:rFonts w:ascii="PingFangTC-light" w:eastAsia="微软雅黑" w:hAnsi="PingFangTC-light" w:cs="宋体"/>
          <w:color w:val="222222"/>
          <w:spacing w:val="23"/>
          <w:kern w:val="0"/>
          <w:sz w:val="24"/>
          <w:szCs w:val="24"/>
        </w:rPr>
        <w:t>．</w:t>
      </w:r>
      <w:r w:rsidRPr="0081715D">
        <w:rPr>
          <w:rFonts w:ascii="PingFangTC-light" w:eastAsia="微软雅黑" w:hAnsi="PingFangTC-light" w:cs="宋体"/>
          <w:color w:val="222222"/>
          <w:spacing w:val="23"/>
          <w:kern w:val="0"/>
          <w:sz w:val="24"/>
          <w:szCs w:val="24"/>
        </w:rPr>
        <w:t>E</w:t>
      </w:r>
      <w:r w:rsidRPr="0081715D">
        <w:rPr>
          <w:rFonts w:ascii="PingFangTC-light" w:eastAsia="微软雅黑" w:hAnsi="PingFangTC-light" w:cs="宋体"/>
          <w:color w:val="222222"/>
          <w:spacing w:val="23"/>
          <w:kern w:val="0"/>
          <w:sz w:val="24"/>
          <w:szCs w:val="24"/>
        </w:rPr>
        <w:t>．</w:t>
      </w:r>
      <w:r w:rsidRPr="0081715D">
        <w:rPr>
          <w:rFonts w:ascii="PingFangTC-light" w:eastAsia="微软雅黑" w:hAnsi="PingFangTC-light" w:cs="宋体"/>
          <w:color w:val="222222"/>
          <w:spacing w:val="23"/>
          <w:kern w:val="0"/>
          <w:sz w:val="24"/>
          <w:szCs w:val="24"/>
        </w:rPr>
        <w:t>Kemp)</w:t>
      </w:r>
      <w:r w:rsidRPr="0081715D">
        <w:rPr>
          <w:rFonts w:ascii="PingFangTC-light" w:eastAsia="微软雅黑" w:hAnsi="PingFangTC-light" w:cs="宋体"/>
          <w:color w:val="222222"/>
          <w:spacing w:val="23"/>
          <w:kern w:val="0"/>
          <w:sz w:val="24"/>
          <w:szCs w:val="24"/>
        </w:rPr>
        <w:t>提出来的。</w:t>
      </w:r>
      <w:r w:rsidRPr="0081715D">
        <w:rPr>
          <w:rFonts w:ascii="PingFangTC-light" w:eastAsia="微软雅黑" w:hAnsi="PingFangTC-light" w:cs="宋体"/>
          <w:color w:val="222222"/>
          <w:spacing w:val="23"/>
          <w:kern w:val="0"/>
          <w:sz w:val="24"/>
          <w:szCs w:val="24"/>
        </w:rPr>
        <w:t>①</w:t>
      </w:r>
      <w:r w:rsidRPr="0081715D">
        <w:rPr>
          <w:rFonts w:ascii="PingFangTC-light" w:eastAsia="微软雅黑" w:hAnsi="PingFangTC-light" w:cs="宋体"/>
          <w:color w:val="222222"/>
          <w:spacing w:val="23"/>
          <w:kern w:val="0"/>
          <w:sz w:val="24"/>
          <w:szCs w:val="24"/>
        </w:rPr>
        <w:t>这一教学设计模式的设计步骤是非直线型的。设计者根据教学的实际需要，可从整个设计过程的任何一个步骤起步，向前或向后。过程模式的设计步骤主要有：</w:t>
      </w:r>
    </w:p>
    <w:p w14:paraId="36F891AF"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 xml:space="preserve">　　</w:t>
      </w:r>
      <w:r w:rsidRPr="0081715D">
        <w:rPr>
          <w:rFonts w:ascii="PingFangTC-light" w:eastAsia="微软雅黑" w:hAnsi="PingFangTC-light" w:cs="宋体"/>
          <w:color w:val="222222"/>
          <w:spacing w:val="23"/>
          <w:kern w:val="0"/>
          <w:sz w:val="24"/>
          <w:szCs w:val="24"/>
        </w:rPr>
        <w:t>(1)</w:t>
      </w:r>
      <w:r w:rsidRPr="0081715D">
        <w:rPr>
          <w:rFonts w:ascii="PingFangTC-light" w:eastAsia="微软雅黑" w:hAnsi="PingFangTC-light" w:cs="宋体"/>
          <w:color w:val="222222"/>
          <w:spacing w:val="23"/>
          <w:kern w:val="0"/>
          <w:sz w:val="24"/>
          <w:szCs w:val="24"/>
        </w:rPr>
        <w:t>确定教学目的和课题。主要是解决在教学中想要完成什么样的问题。</w:t>
      </w:r>
    </w:p>
    <w:p w14:paraId="78F9BB51"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 xml:space="preserve">　　</w:t>
      </w:r>
      <w:r w:rsidRPr="0081715D">
        <w:rPr>
          <w:rFonts w:ascii="PingFangTC-light" w:eastAsia="微软雅黑" w:hAnsi="PingFangTC-light" w:cs="宋体"/>
          <w:color w:val="222222"/>
          <w:spacing w:val="23"/>
          <w:kern w:val="0"/>
          <w:sz w:val="24"/>
          <w:szCs w:val="24"/>
        </w:rPr>
        <w:t>(2)</w:t>
      </w:r>
      <w:r w:rsidRPr="0081715D">
        <w:rPr>
          <w:rFonts w:ascii="PingFangTC-light" w:eastAsia="微软雅黑" w:hAnsi="PingFangTC-light" w:cs="宋体"/>
          <w:color w:val="222222"/>
          <w:spacing w:val="23"/>
          <w:kern w:val="0"/>
          <w:sz w:val="24"/>
          <w:szCs w:val="24"/>
        </w:rPr>
        <w:t>列出学生的重要特点。如学生的一般特征、能力、兴趣和需求等。</w:t>
      </w:r>
    </w:p>
    <w:p w14:paraId="1F93FCFA"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 xml:space="preserve">　　</w:t>
      </w:r>
      <w:r w:rsidRPr="0081715D">
        <w:rPr>
          <w:rFonts w:ascii="PingFangTC-light" w:eastAsia="微软雅黑" w:hAnsi="PingFangTC-light" w:cs="宋体"/>
          <w:color w:val="222222"/>
          <w:spacing w:val="23"/>
          <w:kern w:val="0"/>
          <w:sz w:val="24"/>
          <w:szCs w:val="24"/>
        </w:rPr>
        <w:t>(3)</w:t>
      </w:r>
      <w:r w:rsidRPr="0081715D">
        <w:rPr>
          <w:rFonts w:ascii="PingFangTC-light" w:eastAsia="微软雅黑" w:hAnsi="PingFangTC-light" w:cs="宋体"/>
          <w:color w:val="222222"/>
          <w:spacing w:val="23"/>
          <w:kern w:val="0"/>
          <w:sz w:val="24"/>
          <w:szCs w:val="24"/>
        </w:rPr>
        <w:t>确定学习目标。</w:t>
      </w:r>
    </w:p>
    <w:p w14:paraId="0B5CC1B0"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 xml:space="preserve">　　</w:t>
      </w:r>
      <w:r w:rsidRPr="0081715D">
        <w:rPr>
          <w:rFonts w:ascii="PingFangTC-light" w:eastAsia="微软雅黑" w:hAnsi="PingFangTC-light" w:cs="宋体"/>
          <w:color w:val="222222"/>
          <w:spacing w:val="23"/>
          <w:kern w:val="0"/>
          <w:sz w:val="24"/>
          <w:szCs w:val="24"/>
        </w:rPr>
        <w:t>(4)</w:t>
      </w:r>
      <w:r w:rsidRPr="0081715D">
        <w:rPr>
          <w:rFonts w:ascii="PingFangTC-light" w:eastAsia="微软雅黑" w:hAnsi="PingFangTC-light" w:cs="宋体"/>
          <w:color w:val="222222"/>
          <w:spacing w:val="23"/>
          <w:kern w:val="0"/>
          <w:sz w:val="24"/>
          <w:szCs w:val="24"/>
        </w:rPr>
        <w:t>确定学习目标的主题内容。主要是将学习目标具体化和操作化。</w:t>
      </w:r>
    </w:p>
    <w:p w14:paraId="007F3FA1"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 xml:space="preserve">　　</w:t>
      </w:r>
      <w:r w:rsidRPr="0081715D">
        <w:rPr>
          <w:rFonts w:ascii="PingFangTC-light" w:eastAsia="微软雅黑" w:hAnsi="PingFangTC-light" w:cs="宋体"/>
          <w:color w:val="222222"/>
          <w:spacing w:val="23"/>
          <w:kern w:val="0"/>
          <w:sz w:val="24"/>
          <w:szCs w:val="24"/>
        </w:rPr>
        <w:t>(5)</w:t>
      </w:r>
      <w:r w:rsidRPr="0081715D">
        <w:rPr>
          <w:rFonts w:ascii="PingFangTC-light" w:eastAsia="微软雅黑" w:hAnsi="PingFangTC-light" w:cs="宋体"/>
          <w:color w:val="222222"/>
          <w:spacing w:val="23"/>
          <w:kern w:val="0"/>
          <w:sz w:val="24"/>
          <w:szCs w:val="24"/>
        </w:rPr>
        <w:t>预测学生已有的学习准备状况。如学生已有的知识经验水平和学习能力等。</w:t>
      </w:r>
    </w:p>
    <w:p w14:paraId="2CB8A9EE"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 xml:space="preserve">　　</w:t>
      </w:r>
      <w:r w:rsidRPr="0081715D">
        <w:rPr>
          <w:rFonts w:ascii="PingFangTC-light" w:eastAsia="微软雅黑" w:hAnsi="PingFangTC-light" w:cs="宋体"/>
          <w:color w:val="222222"/>
          <w:spacing w:val="23"/>
          <w:kern w:val="0"/>
          <w:sz w:val="24"/>
          <w:szCs w:val="24"/>
        </w:rPr>
        <w:t>(6)</w:t>
      </w:r>
      <w:r w:rsidRPr="0081715D">
        <w:rPr>
          <w:rFonts w:ascii="PingFangTC-light" w:eastAsia="微软雅黑" w:hAnsi="PingFangTC-light" w:cs="宋体"/>
          <w:color w:val="222222"/>
          <w:spacing w:val="23"/>
          <w:kern w:val="0"/>
          <w:sz w:val="24"/>
          <w:szCs w:val="24"/>
        </w:rPr>
        <w:t>构思教学活动，选用教学资源。主要是确定实现教学目标用什么样的教学方法和教学资源最合适。</w:t>
      </w:r>
    </w:p>
    <w:p w14:paraId="435BC9E8"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 xml:space="preserve">　　</w:t>
      </w:r>
      <w:r w:rsidRPr="0081715D">
        <w:rPr>
          <w:rFonts w:ascii="PingFangTC-light" w:eastAsia="微软雅黑" w:hAnsi="PingFangTC-light" w:cs="宋体"/>
          <w:color w:val="222222"/>
          <w:spacing w:val="23"/>
          <w:kern w:val="0"/>
          <w:sz w:val="24"/>
          <w:szCs w:val="24"/>
        </w:rPr>
        <w:t>(7)</w:t>
      </w:r>
      <w:r w:rsidRPr="0081715D">
        <w:rPr>
          <w:rFonts w:ascii="PingFangTC-light" w:eastAsia="微软雅黑" w:hAnsi="PingFangTC-light" w:cs="宋体"/>
          <w:color w:val="222222"/>
          <w:spacing w:val="23"/>
          <w:kern w:val="0"/>
          <w:sz w:val="24"/>
          <w:szCs w:val="24"/>
        </w:rPr>
        <w:t>评定学生学习，评价和修正教学方案。</w:t>
      </w:r>
    </w:p>
    <w:p w14:paraId="335DA256"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 xml:space="preserve">　　这一教学设计模式具有较强的灵活性和适用性，设计者可根据教学情境的需要有针对性地设计教学方案。</w:t>
      </w:r>
    </w:p>
    <w:p w14:paraId="2A297F55" w14:textId="77777777" w:rsidR="0081715D" w:rsidRPr="0081715D" w:rsidRDefault="0081715D" w:rsidP="0081715D">
      <w:pPr>
        <w:widowControl/>
        <w:shd w:val="clear" w:color="auto" w:fill="FFFFFF"/>
        <w:jc w:val="left"/>
        <w:outlineLvl w:val="0"/>
        <w:rPr>
          <w:rFonts w:ascii="微软雅黑" w:eastAsia="微软雅黑" w:hAnsi="微软雅黑" w:cs="宋体"/>
          <w:b/>
          <w:bCs/>
          <w:color w:val="000000"/>
          <w:spacing w:val="23"/>
          <w:kern w:val="36"/>
          <w:sz w:val="25"/>
          <w:szCs w:val="25"/>
        </w:rPr>
      </w:pPr>
      <w:r w:rsidRPr="0081715D">
        <w:rPr>
          <w:rFonts w:ascii="PingFangTC-light" w:eastAsia="微软雅黑" w:hAnsi="PingFangTC-light" w:cs="宋体"/>
          <w:b/>
          <w:bCs/>
          <w:color w:val="000000"/>
          <w:spacing w:val="23"/>
          <w:kern w:val="36"/>
          <w:sz w:val="24"/>
          <w:szCs w:val="24"/>
        </w:rPr>
        <w:t>教学设计的内容</w:t>
      </w:r>
    </w:p>
    <w:p w14:paraId="15069B4D"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lastRenderedPageBreak/>
        <w:t>一般来讲，完整的教学设计主要包括设计和确定教学目标、分析和了解学生实际、合理分配教学时间、分析和组织教学内容、选择教学方式和媒体资源、设计教学评价六个方面。</w:t>
      </w:r>
    </w:p>
    <w:p w14:paraId="39808E06" w14:textId="77777777" w:rsidR="0081715D" w:rsidRPr="0081715D" w:rsidRDefault="0081715D" w:rsidP="0081715D">
      <w:pPr>
        <w:widowControl/>
        <w:shd w:val="clear" w:color="auto" w:fill="FFFFFF"/>
        <w:jc w:val="left"/>
        <w:outlineLvl w:val="0"/>
        <w:rPr>
          <w:rFonts w:ascii="微软雅黑" w:eastAsia="微软雅黑" w:hAnsi="微软雅黑" w:cs="宋体"/>
          <w:b/>
          <w:bCs/>
          <w:color w:val="000000"/>
          <w:spacing w:val="23"/>
          <w:kern w:val="36"/>
          <w:sz w:val="25"/>
          <w:szCs w:val="25"/>
        </w:rPr>
      </w:pPr>
      <w:r w:rsidRPr="0081715D">
        <w:rPr>
          <w:rFonts w:ascii="PingFangTC-light" w:eastAsia="微软雅黑" w:hAnsi="PingFangTC-light" w:cs="宋体"/>
          <w:b/>
          <w:bCs/>
          <w:color w:val="000000"/>
          <w:spacing w:val="23"/>
          <w:kern w:val="36"/>
          <w:sz w:val="24"/>
          <w:szCs w:val="24"/>
        </w:rPr>
        <w:t>1</w:t>
      </w:r>
      <w:r w:rsidRPr="0081715D">
        <w:rPr>
          <w:rFonts w:ascii="PingFangTC-light" w:eastAsia="微软雅黑" w:hAnsi="PingFangTC-light" w:cs="宋体"/>
          <w:b/>
          <w:bCs/>
          <w:color w:val="000000"/>
          <w:spacing w:val="23"/>
          <w:kern w:val="36"/>
          <w:sz w:val="24"/>
          <w:szCs w:val="24"/>
        </w:rPr>
        <w:t>．设计和确定教学目标</w:t>
      </w:r>
    </w:p>
    <w:p w14:paraId="13D546BD"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 xml:space="preserve">　　教学目标是对教学活动所要达到的预期结果的要求的规定，指导和支配着整个教学活动。只有设计和确定出合理的教学目标，教学过程的运行才会有明确的方向，教学过程运行的效果才会有科学的评价依据。设计和确定教学目标首先要从整体出发，注重知识与技能、过程与方法、情感态度与价值观三维目标的统一。其次，对各项总目标进行分解，使其具有可观察、可测量性。再次还要考虑目标的难度要适中，以确保学生在教师的指导下，通过自己的主观努力能够达到。</w:t>
      </w:r>
    </w:p>
    <w:p w14:paraId="780769DE" w14:textId="77777777" w:rsidR="0081715D" w:rsidRPr="0081715D" w:rsidRDefault="0081715D" w:rsidP="0081715D">
      <w:pPr>
        <w:widowControl/>
        <w:shd w:val="clear" w:color="auto" w:fill="FFFFFF"/>
        <w:jc w:val="left"/>
        <w:outlineLvl w:val="0"/>
        <w:rPr>
          <w:rFonts w:ascii="微软雅黑" w:eastAsia="微软雅黑" w:hAnsi="微软雅黑" w:cs="宋体"/>
          <w:b/>
          <w:bCs/>
          <w:color w:val="000000"/>
          <w:spacing w:val="23"/>
          <w:kern w:val="36"/>
          <w:sz w:val="25"/>
          <w:szCs w:val="25"/>
        </w:rPr>
      </w:pPr>
      <w:r w:rsidRPr="0081715D">
        <w:rPr>
          <w:rFonts w:ascii="PingFangTC-light" w:eastAsia="微软雅黑" w:hAnsi="PingFangTC-light" w:cs="宋体"/>
          <w:b/>
          <w:bCs/>
          <w:color w:val="000000"/>
          <w:spacing w:val="23"/>
          <w:kern w:val="36"/>
          <w:sz w:val="24"/>
          <w:szCs w:val="24"/>
        </w:rPr>
        <w:t>2</w:t>
      </w:r>
      <w:r w:rsidRPr="0081715D">
        <w:rPr>
          <w:rFonts w:ascii="PingFangTC-light" w:eastAsia="微软雅黑" w:hAnsi="PingFangTC-light" w:cs="宋体"/>
          <w:b/>
          <w:bCs/>
          <w:color w:val="000000"/>
          <w:spacing w:val="23"/>
          <w:kern w:val="36"/>
          <w:sz w:val="24"/>
          <w:szCs w:val="24"/>
        </w:rPr>
        <w:t>．分析和了解学生实际</w:t>
      </w:r>
    </w:p>
    <w:p w14:paraId="4F75661B"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 xml:space="preserve">　　分析和了解学生的学习实际是进行教学设计的关键环节。分析和了解学生的学习实际主要包括学生已有的学习准备状态、认知结构及认知发展水平、自主学习能力以及非认知品质，以确定教学活动的起点。同时还要分析和了解学生从教学活动开始到教学活动结束这一过程中，应该掌握的知识技能和应当形成的情感态度与价值观。分析和了解学生，既要关注学生个体的学习实际，又要把握好学生集体的学习状况，这样教学设计就会更有针对性。</w:t>
      </w:r>
    </w:p>
    <w:p w14:paraId="65DAE868" w14:textId="77777777" w:rsidR="0081715D" w:rsidRPr="0081715D" w:rsidRDefault="0081715D" w:rsidP="0081715D">
      <w:pPr>
        <w:widowControl/>
        <w:shd w:val="clear" w:color="auto" w:fill="FFFFFF"/>
        <w:jc w:val="left"/>
        <w:outlineLvl w:val="0"/>
        <w:rPr>
          <w:rFonts w:ascii="微软雅黑" w:eastAsia="微软雅黑" w:hAnsi="微软雅黑" w:cs="宋体"/>
          <w:b/>
          <w:bCs/>
          <w:color w:val="000000"/>
          <w:spacing w:val="23"/>
          <w:kern w:val="36"/>
          <w:sz w:val="25"/>
          <w:szCs w:val="25"/>
        </w:rPr>
      </w:pPr>
      <w:r w:rsidRPr="0081715D">
        <w:rPr>
          <w:rFonts w:ascii="PingFangTC-light" w:eastAsia="微软雅黑" w:hAnsi="PingFangTC-light" w:cs="宋体"/>
          <w:b/>
          <w:bCs/>
          <w:color w:val="000000"/>
          <w:spacing w:val="23"/>
          <w:kern w:val="36"/>
          <w:sz w:val="24"/>
          <w:szCs w:val="24"/>
        </w:rPr>
        <w:t>3</w:t>
      </w:r>
      <w:r w:rsidRPr="0081715D">
        <w:rPr>
          <w:rFonts w:ascii="PingFangTC-light" w:eastAsia="微软雅黑" w:hAnsi="PingFangTC-light" w:cs="宋体"/>
          <w:b/>
          <w:bCs/>
          <w:color w:val="000000"/>
          <w:spacing w:val="23"/>
          <w:kern w:val="36"/>
          <w:sz w:val="24"/>
          <w:szCs w:val="24"/>
        </w:rPr>
        <w:t>．合理分配教学时间</w:t>
      </w:r>
    </w:p>
    <w:p w14:paraId="1A12CC61"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lastRenderedPageBreak/>
        <w:t xml:space="preserve">　　对教学时间的分配主要包括：一是对教学总体时间的分配。教师要根据所教学科的课程标准的规定和教学任务的总量，对一学期或者</w:t>
      </w:r>
      <w:proofErr w:type="gramStart"/>
      <w:r w:rsidRPr="0081715D">
        <w:rPr>
          <w:rFonts w:ascii="PingFangTC-light" w:eastAsia="微软雅黑" w:hAnsi="PingFangTC-light" w:cs="宋体"/>
          <w:color w:val="222222"/>
          <w:spacing w:val="23"/>
          <w:kern w:val="0"/>
          <w:sz w:val="24"/>
          <w:szCs w:val="24"/>
        </w:rPr>
        <w:t>一</w:t>
      </w:r>
      <w:proofErr w:type="gramEnd"/>
      <w:r w:rsidRPr="0081715D">
        <w:rPr>
          <w:rFonts w:ascii="PingFangTC-light" w:eastAsia="微软雅黑" w:hAnsi="PingFangTC-light" w:cs="宋体"/>
          <w:color w:val="222222"/>
          <w:spacing w:val="23"/>
          <w:kern w:val="0"/>
          <w:sz w:val="24"/>
          <w:szCs w:val="24"/>
        </w:rPr>
        <w:t>学年的教学时间进行合理的规划安排。如开学</w:t>
      </w:r>
      <w:proofErr w:type="gramStart"/>
      <w:r w:rsidRPr="0081715D">
        <w:rPr>
          <w:rFonts w:ascii="PingFangTC-light" w:eastAsia="微软雅黑" w:hAnsi="PingFangTC-light" w:cs="宋体"/>
          <w:color w:val="222222"/>
          <w:spacing w:val="23"/>
          <w:kern w:val="0"/>
          <w:sz w:val="24"/>
          <w:szCs w:val="24"/>
        </w:rPr>
        <w:t>初教师</w:t>
      </w:r>
      <w:proofErr w:type="gramEnd"/>
      <w:r w:rsidRPr="0081715D">
        <w:rPr>
          <w:rFonts w:ascii="PingFangTC-light" w:eastAsia="微软雅黑" w:hAnsi="PingFangTC-light" w:cs="宋体"/>
          <w:color w:val="222222"/>
          <w:spacing w:val="23"/>
          <w:kern w:val="0"/>
          <w:sz w:val="24"/>
          <w:szCs w:val="24"/>
        </w:rPr>
        <w:t>所填写的《课程教学计划进度表》，实际上就是对教学总体时间的规划安排。二是对课程单元教学时间的分配。根据每一课程单元教学内容的知识容量、重难点等确定所需的教学时间。三是对每节课的教学时间的分配。课堂教学时间的合理分配和有效利用，决定着教学的成效和质量。一般来讲，要分配和控制好课堂教学每一环节的时间和教与学各自所需时间非常重要。</w:t>
      </w:r>
    </w:p>
    <w:p w14:paraId="5E375C9C" w14:textId="77777777" w:rsidR="0081715D" w:rsidRPr="0081715D" w:rsidRDefault="0081715D" w:rsidP="0081715D">
      <w:pPr>
        <w:widowControl/>
        <w:shd w:val="clear" w:color="auto" w:fill="FFFFFF"/>
        <w:jc w:val="left"/>
        <w:outlineLvl w:val="0"/>
        <w:rPr>
          <w:rFonts w:ascii="微软雅黑" w:eastAsia="微软雅黑" w:hAnsi="微软雅黑" w:cs="宋体"/>
          <w:b/>
          <w:bCs/>
          <w:color w:val="000000"/>
          <w:spacing w:val="23"/>
          <w:kern w:val="36"/>
          <w:sz w:val="25"/>
          <w:szCs w:val="25"/>
        </w:rPr>
      </w:pPr>
      <w:r w:rsidRPr="0081715D">
        <w:rPr>
          <w:rFonts w:ascii="PingFangTC-light" w:eastAsia="微软雅黑" w:hAnsi="PingFangTC-light" w:cs="宋体"/>
          <w:b/>
          <w:bCs/>
          <w:color w:val="000000"/>
          <w:spacing w:val="23"/>
          <w:kern w:val="36"/>
          <w:sz w:val="24"/>
          <w:szCs w:val="24"/>
        </w:rPr>
        <w:t>4</w:t>
      </w:r>
      <w:r w:rsidRPr="0081715D">
        <w:rPr>
          <w:rFonts w:ascii="PingFangTC-light" w:eastAsia="微软雅黑" w:hAnsi="PingFangTC-light" w:cs="宋体"/>
          <w:b/>
          <w:bCs/>
          <w:color w:val="000000"/>
          <w:spacing w:val="23"/>
          <w:kern w:val="36"/>
          <w:sz w:val="24"/>
          <w:szCs w:val="24"/>
        </w:rPr>
        <w:t>．分析和组织教学内容</w:t>
      </w:r>
    </w:p>
    <w:p w14:paraId="0CE8AF6E"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 xml:space="preserve">　　首先要分析课程标准，明确课程目标及教学要求，然后进行教学内容的分析，在整体把握教学内容体系结构、深度广度等的同时，重点分析教学内容的知识点、重点、难点、疑点以及所包含的教育、能力、方法因素。在此基础上紧紧围绕课堂教学目标和学生的学习实际，选择学生学习的内容，重新组织教学内容，确定教学内容的表达或呈现的过程和方式。</w:t>
      </w:r>
    </w:p>
    <w:p w14:paraId="559ED1DF" w14:textId="77777777" w:rsidR="0081715D" w:rsidRPr="0081715D" w:rsidRDefault="0081715D" w:rsidP="0081715D">
      <w:pPr>
        <w:widowControl/>
        <w:shd w:val="clear" w:color="auto" w:fill="FFFFFF"/>
        <w:jc w:val="left"/>
        <w:outlineLvl w:val="0"/>
        <w:rPr>
          <w:rFonts w:ascii="微软雅黑" w:eastAsia="微软雅黑" w:hAnsi="微软雅黑" w:cs="宋体"/>
          <w:b/>
          <w:bCs/>
          <w:color w:val="000000"/>
          <w:spacing w:val="23"/>
          <w:kern w:val="36"/>
          <w:sz w:val="25"/>
          <w:szCs w:val="25"/>
        </w:rPr>
      </w:pPr>
      <w:r w:rsidRPr="0081715D">
        <w:rPr>
          <w:rFonts w:ascii="PingFangTC-light" w:eastAsia="微软雅黑" w:hAnsi="PingFangTC-light" w:cs="宋体"/>
          <w:b/>
          <w:bCs/>
          <w:color w:val="000000"/>
          <w:spacing w:val="23"/>
          <w:kern w:val="36"/>
          <w:sz w:val="24"/>
          <w:szCs w:val="24"/>
        </w:rPr>
        <w:t>5</w:t>
      </w:r>
      <w:r w:rsidRPr="0081715D">
        <w:rPr>
          <w:rFonts w:ascii="PingFangTC-light" w:eastAsia="微软雅黑" w:hAnsi="PingFangTC-light" w:cs="宋体"/>
          <w:b/>
          <w:bCs/>
          <w:color w:val="000000"/>
          <w:spacing w:val="23"/>
          <w:kern w:val="36"/>
          <w:sz w:val="24"/>
          <w:szCs w:val="24"/>
        </w:rPr>
        <w:t>．选择教学方式和媒体资源</w:t>
      </w:r>
    </w:p>
    <w:p w14:paraId="48E639B8" w14:textId="77777777" w:rsidR="0081715D" w:rsidRPr="0081715D" w:rsidRDefault="0081715D" w:rsidP="0081715D">
      <w:pPr>
        <w:widowControl/>
        <w:shd w:val="clear" w:color="auto" w:fill="FFFFFF"/>
        <w:jc w:val="left"/>
        <w:rPr>
          <w:rFonts w:ascii="微软雅黑" w:eastAsia="微软雅黑" w:hAnsi="微软雅黑" w:cs="宋体"/>
          <w:color w:val="222222"/>
          <w:spacing w:val="23"/>
          <w:kern w:val="0"/>
          <w:sz w:val="27"/>
          <w:szCs w:val="27"/>
        </w:rPr>
      </w:pPr>
      <w:r w:rsidRPr="0081715D">
        <w:rPr>
          <w:rFonts w:ascii="PingFangTC-light" w:eastAsia="微软雅黑" w:hAnsi="PingFangTC-light" w:cs="宋体"/>
          <w:color w:val="222222"/>
          <w:spacing w:val="23"/>
          <w:kern w:val="0"/>
          <w:sz w:val="24"/>
          <w:szCs w:val="24"/>
        </w:rPr>
        <w:t xml:space="preserve">　　从广义上讲，教学方式的选择包括教学模式、教学策略、教学方法、教学媒体等内容。要确保学生完成学习任务，达成学习目标，增强课堂教学的有效性，教师要熟悉不同教学模式、教学策略、教学方法、教学媒体的特性、功能、适用范围和基本要求，根据课堂教学目标任务、教学内容的特点、学生的实际情况、自身的</w:t>
      </w:r>
      <w:r w:rsidRPr="0081715D">
        <w:rPr>
          <w:rFonts w:ascii="PingFangTC-light" w:eastAsia="微软雅黑" w:hAnsi="PingFangTC-light" w:cs="宋体"/>
          <w:color w:val="222222"/>
          <w:spacing w:val="23"/>
          <w:kern w:val="0"/>
          <w:sz w:val="24"/>
          <w:szCs w:val="24"/>
        </w:rPr>
        <w:lastRenderedPageBreak/>
        <w:t>教学风格来合理选择。除此，还要考虑教学环境、教学条件，尤其是在教学媒体资源的选择上要从学校教学实际出发。</w:t>
      </w:r>
    </w:p>
    <w:p w14:paraId="43411C4A" w14:textId="77777777" w:rsidR="0081715D" w:rsidRPr="0081715D" w:rsidRDefault="0081715D" w:rsidP="0081715D">
      <w:pPr>
        <w:widowControl/>
        <w:shd w:val="clear" w:color="auto" w:fill="FFFFFF"/>
        <w:jc w:val="left"/>
        <w:outlineLvl w:val="0"/>
        <w:rPr>
          <w:rFonts w:ascii="微软雅黑" w:eastAsia="微软雅黑" w:hAnsi="微软雅黑" w:cs="宋体"/>
          <w:b/>
          <w:bCs/>
          <w:color w:val="000000"/>
          <w:spacing w:val="23"/>
          <w:kern w:val="36"/>
          <w:sz w:val="25"/>
          <w:szCs w:val="25"/>
        </w:rPr>
      </w:pPr>
      <w:r w:rsidRPr="0081715D">
        <w:rPr>
          <w:rFonts w:ascii="PingFangTC-light" w:eastAsia="微软雅黑" w:hAnsi="PingFangTC-light" w:cs="宋体"/>
          <w:b/>
          <w:bCs/>
          <w:color w:val="000000"/>
          <w:spacing w:val="23"/>
          <w:kern w:val="36"/>
          <w:sz w:val="24"/>
          <w:szCs w:val="24"/>
        </w:rPr>
        <w:t>6</w:t>
      </w:r>
      <w:r w:rsidRPr="0081715D">
        <w:rPr>
          <w:rFonts w:ascii="PingFangTC-light" w:eastAsia="微软雅黑" w:hAnsi="PingFangTC-light" w:cs="宋体"/>
          <w:b/>
          <w:bCs/>
          <w:color w:val="000000"/>
          <w:spacing w:val="23"/>
          <w:kern w:val="36"/>
          <w:sz w:val="24"/>
          <w:szCs w:val="24"/>
        </w:rPr>
        <w:t>．设计教学评价</w:t>
      </w:r>
    </w:p>
    <w:p w14:paraId="33E7118F" w14:textId="6B0398FC" w:rsidR="0081715D" w:rsidRDefault="0081715D" w:rsidP="00D44BF4">
      <w:pPr>
        <w:widowControl/>
        <w:shd w:val="clear" w:color="auto" w:fill="FFFFFF"/>
        <w:ind w:firstLine="570"/>
        <w:jc w:val="left"/>
        <w:rPr>
          <w:rFonts w:ascii="PingFangTC-light" w:eastAsia="微软雅黑" w:hAnsi="PingFangTC-light" w:cs="宋体" w:hint="eastAsia"/>
          <w:color w:val="222222"/>
          <w:spacing w:val="23"/>
          <w:kern w:val="0"/>
          <w:sz w:val="24"/>
          <w:szCs w:val="24"/>
        </w:rPr>
      </w:pPr>
      <w:r w:rsidRPr="0081715D">
        <w:rPr>
          <w:rFonts w:ascii="PingFangTC-light" w:eastAsia="微软雅黑" w:hAnsi="PingFangTC-light" w:cs="宋体"/>
          <w:color w:val="222222"/>
          <w:spacing w:val="23"/>
          <w:kern w:val="0"/>
          <w:sz w:val="24"/>
          <w:szCs w:val="24"/>
        </w:rPr>
        <w:t>教学评价是为了诊断教学中存在的问题，调节教学过程的运行状态，检测教学目标的达成度，为进一步改进和优化教学提供依据。教学评价从功能作用上看，有诊断性评价、形成性评价和总结性评价；从参照标准来看，有相对评价、绝对评价和个体内差异评价；从评价工具上来讲，有测验、测量和考试；从评价方式和内容上讲，有表现性评价、档案袋评价、个人作品评价等。教师应根据课程教学的需要，科学选择具体的教学评价方式。目前档案</w:t>
      </w:r>
      <w:proofErr w:type="gramStart"/>
      <w:r w:rsidRPr="0081715D">
        <w:rPr>
          <w:rFonts w:ascii="PingFangTC-light" w:eastAsia="微软雅黑" w:hAnsi="PingFangTC-light" w:cs="宋体"/>
          <w:color w:val="222222"/>
          <w:spacing w:val="23"/>
          <w:kern w:val="0"/>
          <w:sz w:val="24"/>
          <w:szCs w:val="24"/>
        </w:rPr>
        <w:t>袋评价已</w:t>
      </w:r>
      <w:proofErr w:type="gramEnd"/>
      <w:r w:rsidRPr="0081715D">
        <w:rPr>
          <w:rFonts w:ascii="PingFangTC-light" w:eastAsia="微软雅黑" w:hAnsi="PingFangTC-light" w:cs="宋体"/>
          <w:color w:val="222222"/>
          <w:spacing w:val="23"/>
          <w:kern w:val="0"/>
          <w:sz w:val="24"/>
          <w:szCs w:val="24"/>
        </w:rPr>
        <w:t>成为中小学教师评价学生学习效果的一种有效方式。</w:t>
      </w:r>
    </w:p>
    <w:p w14:paraId="54480BDA"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r>
        <w:rPr>
          <w:rFonts w:ascii="Microsoft YaHei UI" w:eastAsia="Microsoft YaHei UI" w:hAnsi="Microsoft YaHei UI" w:hint="eastAsia"/>
          <w:color w:val="3F3E3F"/>
          <w:spacing w:val="23"/>
        </w:rPr>
        <w:t>教师评课不要面面俱到，要有侧重点。</w:t>
      </w:r>
    </w:p>
    <w:p w14:paraId="6AFB81A2"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p>
    <w:p w14:paraId="4DA92314"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r>
        <w:rPr>
          <w:rStyle w:val="a8"/>
          <w:rFonts w:ascii="Microsoft YaHei UI" w:eastAsia="Microsoft YaHei UI" w:hAnsi="Microsoft YaHei UI" w:hint="eastAsia"/>
          <w:color w:val="3F3E3F"/>
          <w:spacing w:val="23"/>
        </w:rPr>
        <w:t>第一、从教学目标上分析。</w:t>
      </w:r>
    </w:p>
    <w:p w14:paraId="6CB3A096"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p>
    <w:p w14:paraId="42249107"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r>
        <w:rPr>
          <w:rFonts w:ascii="Microsoft YaHei UI" w:eastAsia="Microsoft YaHei UI" w:hAnsi="Microsoft YaHei UI" w:hint="eastAsia"/>
          <w:color w:val="3F3E3F"/>
          <w:spacing w:val="23"/>
        </w:rPr>
        <w:t>教学目标是教学的出发点和归宿，它的正确制定和达成，是衡量课好坏的主要尺度。所以分析</w:t>
      </w:r>
      <w:proofErr w:type="gramStart"/>
      <w:r>
        <w:rPr>
          <w:rFonts w:ascii="Microsoft YaHei UI" w:eastAsia="Microsoft YaHei UI" w:hAnsi="Microsoft YaHei UI" w:hint="eastAsia"/>
          <w:color w:val="3F3E3F"/>
          <w:spacing w:val="23"/>
        </w:rPr>
        <w:t>课首先</w:t>
      </w:r>
      <w:proofErr w:type="gramEnd"/>
      <w:r>
        <w:rPr>
          <w:rFonts w:ascii="Microsoft YaHei UI" w:eastAsia="Microsoft YaHei UI" w:hAnsi="Microsoft YaHei UI" w:hint="eastAsia"/>
          <w:color w:val="3F3E3F"/>
          <w:spacing w:val="23"/>
        </w:rPr>
        <w:t>要分析教学目标。从教学目标制定来看，要看是否全面、具体、适宜。从目标达成来看，要看教学目标是不是明确地体现在每一教学环节中，教学手段是否都紧密地围绕目标，为实现目标服务。</w:t>
      </w:r>
    </w:p>
    <w:p w14:paraId="1E1FD07B"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r>
        <w:rPr>
          <w:rStyle w:val="a8"/>
          <w:rFonts w:ascii="Microsoft YaHei UI" w:eastAsia="Microsoft YaHei UI" w:hAnsi="Microsoft YaHei UI" w:hint="eastAsia"/>
          <w:color w:val="3F3E3F"/>
          <w:spacing w:val="23"/>
        </w:rPr>
        <w:t>第二、从处理教材上分析。</w:t>
      </w:r>
    </w:p>
    <w:p w14:paraId="694051D2"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r>
        <w:rPr>
          <w:rFonts w:ascii="Microsoft YaHei UI" w:eastAsia="Microsoft YaHei UI" w:hAnsi="Microsoft YaHei UI" w:hint="eastAsia"/>
          <w:color w:val="3F3E3F"/>
          <w:spacing w:val="23"/>
        </w:rPr>
        <w:lastRenderedPageBreak/>
        <w:t>评析老师一节课上的好与坏不仅要看教学目标的制定和落实，还要看教者对教材的组织和处理。评析教师一节课时，既要看教师知识教授的准确性、科学性，更要注意分析教师教材处理和教法选择上是否突出了重点，突破了难点，抓住了关键。</w:t>
      </w:r>
    </w:p>
    <w:p w14:paraId="20E87585"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r>
        <w:rPr>
          <w:rStyle w:val="a8"/>
          <w:rFonts w:ascii="Microsoft YaHei UI" w:eastAsia="Microsoft YaHei UI" w:hAnsi="Microsoft YaHei UI" w:hint="eastAsia"/>
          <w:color w:val="3F3E3F"/>
          <w:spacing w:val="23"/>
        </w:rPr>
        <w:t>第三、从教学程序上分析。</w:t>
      </w:r>
    </w:p>
    <w:p w14:paraId="0EC7CC4D"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r>
        <w:rPr>
          <w:rFonts w:ascii="Microsoft YaHei UI" w:eastAsia="Microsoft YaHei UI" w:hAnsi="Microsoft YaHei UI" w:hint="eastAsia"/>
          <w:color w:val="3F3E3F"/>
          <w:spacing w:val="23"/>
        </w:rPr>
        <w:t>（1）看教学思路设计</w:t>
      </w:r>
    </w:p>
    <w:p w14:paraId="5B057300"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r>
        <w:rPr>
          <w:rFonts w:ascii="Microsoft YaHei UI" w:eastAsia="Microsoft YaHei UI" w:hAnsi="Microsoft YaHei UI" w:hint="eastAsia"/>
          <w:color w:val="3F3E3F"/>
          <w:spacing w:val="23"/>
        </w:rPr>
        <w:t>教学思路是教师上课的脉络和主线，它是根据教学内容和学生水平两个方面的实际情况设计出来的。它反映一系列教学措施怎样编排组合，怎样衔接过渡，怎样安排详略，怎样安排讲练等。教师课堂上的教学思路设计是多种多样的。</w:t>
      </w:r>
    </w:p>
    <w:p w14:paraId="257AB8E5"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r>
        <w:rPr>
          <w:rFonts w:ascii="Microsoft YaHei UI" w:eastAsia="Microsoft YaHei UI" w:hAnsi="Microsoft YaHei UI" w:hint="eastAsia"/>
          <w:color w:val="3F3E3F"/>
          <w:spacing w:val="23"/>
        </w:rPr>
        <w:t>为此，评课者</w:t>
      </w:r>
      <w:proofErr w:type="gramStart"/>
      <w:r>
        <w:rPr>
          <w:rFonts w:ascii="Microsoft YaHei UI" w:eastAsia="Microsoft YaHei UI" w:hAnsi="Microsoft YaHei UI" w:hint="eastAsia"/>
          <w:color w:val="3F3E3F"/>
          <w:spacing w:val="23"/>
        </w:rPr>
        <w:t>评教学</w:t>
      </w:r>
      <w:proofErr w:type="gramEnd"/>
      <w:r>
        <w:rPr>
          <w:rFonts w:ascii="Microsoft YaHei UI" w:eastAsia="Microsoft YaHei UI" w:hAnsi="Microsoft YaHei UI" w:hint="eastAsia"/>
          <w:color w:val="3F3E3F"/>
          <w:spacing w:val="23"/>
        </w:rPr>
        <w:t>思路：一要看教学思路设计符不符合教学内容实际，符不符合学生实际；二看教学思路的设计是不是有一定的独创性，超凡脱俗给学生以新鲜的感受；三看教学思路的层次，脉络是不是清晰；四看教师在课堂上教学思路实际运作效果。</w:t>
      </w:r>
    </w:p>
    <w:p w14:paraId="4738C472"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r>
        <w:rPr>
          <w:rFonts w:ascii="Microsoft YaHei UI" w:eastAsia="Microsoft YaHei UI" w:hAnsi="Microsoft YaHei UI" w:hint="eastAsia"/>
          <w:color w:val="3F3E3F"/>
          <w:spacing w:val="23"/>
        </w:rPr>
        <w:t>（2）看课堂结构安排</w:t>
      </w:r>
    </w:p>
    <w:p w14:paraId="765A4A6C"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r>
        <w:rPr>
          <w:rFonts w:ascii="Microsoft YaHei UI" w:eastAsia="Microsoft YaHei UI" w:hAnsi="Microsoft YaHei UI" w:hint="eastAsia"/>
          <w:color w:val="3F3E3F"/>
          <w:spacing w:val="23"/>
        </w:rPr>
        <w:t>教学思路与课堂结构既有区别又有联系，教学思路侧重教材处理，反映教师课堂教学纵向教学脉络，而课堂结构侧重教学技法，反映教学横向的层次和环节。它是指一节课的教学过程各部分的确立，以及它们之间的联系、顺序和时间分配。课堂结构也称为教学环节或步骤。</w:t>
      </w:r>
    </w:p>
    <w:p w14:paraId="11EAAD76"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r>
        <w:rPr>
          <w:rFonts w:ascii="Microsoft YaHei UI" w:eastAsia="Microsoft YaHei UI" w:hAnsi="Microsoft YaHei UI" w:hint="eastAsia"/>
          <w:color w:val="3F3E3F"/>
          <w:spacing w:val="23"/>
        </w:rPr>
        <w:t>（3）看授课时间设计</w:t>
      </w:r>
    </w:p>
    <w:p w14:paraId="730D31D3"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p>
    <w:p w14:paraId="5C3D6C91"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r>
        <w:rPr>
          <w:rFonts w:ascii="Microsoft YaHei UI" w:eastAsia="Microsoft YaHei UI" w:hAnsi="Microsoft YaHei UI" w:hint="eastAsia"/>
          <w:color w:val="3F3E3F"/>
          <w:spacing w:val="23"/>
        </w:rPr>
        <w:lastRenderedPageBreak/>
        <w:t>计算授课者的教学时间设计，能较好地了解授课者授课重点、结构。</w:t>
      </w:r>
    </w:p>
    <w:p w14:paraId="3B7AD11D"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p>
    <w:p w14:paraId="71B52896"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r>
        <w:rPr>
          <w:rFonts w:ascii="Microsoft YaHei UI" w:eastAsia="Microsoft YaHei UI" w:hAnsi="Microsoft YaHei UI" w:hint="eastAsia"/>
          <w:color w:val="3F3E3F"/>
          <w:spacing w:val="23"/>
        </w:rPr>
        <w:t>①计算教学环节的时间分配，看教学环节时间分配和衔接是否恰当。看有无前松后紧或前紧后松观</w:t>
      </w:r>
      <w:proofErr w:type="gramStart"/>
      <w:r>
        <w:rPr>
          <w:rFonts w:ascii="Microsoft YaHei UI" w:eastAsia="Microsoft YaHei UI" w:hAnsi="Microsoft YaHei UI" w:hint="eastAsia"/>
          <w:color w:val="3F3E3F"/>
          <w:spacing w:val="23"/>
        </w:rPr>
        <w:t>象</w:t>
      </w:r>
      <w:proofErr w:type="gramEnd"/>
      <w:r>
        <w:rPr>
          <w:rFonts w:ascii="Microsoft YaHei UI" w:eastAsia="Microsoft YaHei UI" w:hAnsi="Microsoft YaHei UI" w:hint="eastAsia"/>
          <w:color w:val="3F3E3F"/>
          <w:spacing w:val="23"/>
        </w:rPr>
        <w:t>，看讲与练时问搭配是否合理等。</w:t>
      </w:r>
    </w:p>
    <w:p w14:paraId="4DE307A4"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p>
    <w:p w14:paraId="19A8EFE1"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r>
        <w:rPr>
          <w:rFonts w:ascii="Microsoft YaHei UI" w:eastAsia="Microsoft YaHei UI" w:hAnsi="Microsoft YaHei UI" w:hint="eastAsia"/>
          <w:color w:val="3F3E3F"/>
          <w:spacing w:val="23"/>
        </w:rPr>
        <w:t>②计算教师活动与学生主体活动的时间分配，看是否与教学目的和要求一致，有无教师占用时间过多，学生活动时间过少现象。</w:t>
      </w:r>
    </w:p>
    <w:p w14:paraId="0107414A"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p>
    <w:p w14:paraId="0E60705A"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r>
        <w:rPr>
          <w:rFonts w:ascii="Microsoft YaHei UI" w:eastAsia="Microsoft YaHei UI" w:hAnsi="Microsoft YaHei UI" w:hint="eastAsia"/>
          <w:color w:val="3F3E3F"/>
          <w:spacing w:val="23"/>
        </w:rPr>
        <w:t>③计算学生的个人活动时间与学生集体活动时间的分配。看学生个人活动，小组活动和全班活动时间分配是否合理，有无集体活动过多，学生个人自学、独立思考、独立完成作业时间太少现象。</w:t>
      </w:r>
    </w:p>
    <w:p w14:paraId="24C2F694"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p>
    <w:p w14:paraId="667A4E7D"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r>
        <w:rPr>
          <w:rFonts w:ascii="Microsoft YaHei UI" w:eastAsia="Microsoft YaHei UI" w:hAnsi="Microsoft YaHei UI" w:hint="eastAsia"/>
          <w:color w:val="3F3E3F"/>
          <w:spacing w:val="23"/>
        </w:rPr>
        <w:t>④计算优差生活动时间。</w:t>
      </w:r>
      <w:proofErr w:type="gramStart"/>
      <w:r>
        <w:rPr>
          <w:rFonts w:ascii="Microsoft YaHei UI" w:eastAsia="Microsoft YaHei UI" w:hAnsi="Microsoft YaHei UI" w:hint="eastAsia"/>
          <w:color w:val="3F3E3F"/>
          <w:spacing w:val="23"/>
        </w:rPr>
        <w:t>看优中</w:t>
      </w:r>
      <w:proofErr w:type="gramEnd"/>
      <w:r>
        <w:rPr>
          <w:rFonts w:ascii="Microsoft YaHei UI" w:eastAsia="Microsoft YaHei UI" w:hAnsi="Microsoft YaHei UI" w:hint="eastAsia"/>
          <w:color w:val="3F3E3F"/>
          <w:spacing w:val="23"/>
        </w:rPr>
        <w:t>差生活动时间分配是否合理。优等生占用时间过多，差等生占用时间太少的现象。</w:t>
      </w:r>
    </w:p>
    <w:p w14:paraId="7D21F4E0"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p>
    <w:p w14:paraId="1ABC2745"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r>
        <w:rPr>
          <w:rFonts w:ascii="Microsoft YaHei UI" w:eastAsia="Microsoft YaHei UI" w:hAnsi="Microsoft YaHei UI" w:hint="eastAsia"/>
          <w:color w:val="3F3E3F"/>
          <w:spacing w:val="23"/>
        </w:rPr>
        <w:t>⑤</w:t>
      </w:r>
      <w:proofErr w:type="gramStart"/>
      <w:r>
        <w:rPr>
          <w:rFonts w:ascii="Microsoft YaHei UI" w:eastAsia="Microsoft YaHei UI" w:hAnsi="Microsoft YaHei UI" w:hint="eastAsia"/>
          <w:color w:val="3F3E3F"/>
          <w:spacing w:val="23"/>
        </w:rPr>
        <w:t>计算非</w:t>
      </w:r>
      <w:proofErr w:type="gramEnd"/>
      <w:r>
        <w:rPr>
          <w:rFonts w:ascii="Microsoft YaHei UI" w:eastAsia="Microsoft YaHei UI" w:hAnsi="Microsoft YaHei UI" w:hint="eastAsia"/>
          <w:color w:val="3F3E3F"/>
          <w:spacing w:val="23"/>
        </w:rPr>
        <w:t>教学时间，看教师在课堂上有无脱离教学内容，</w:t>
      </w:r>
      <w:proofErr w:type="gramStart"/>
      <w:r>
        <w:rPr>
          <w:rFonts w:ascii="Microsoft YaHei UI" w:eastAsia="Microsoft YaHei UI" w:hAnsi="Microsoft YaHei UI" w:hint="eastAsia"/>
          <w:color w:val="3F3E3F"/>
          <w:spacing w:val="23"/>
        </w:rPr>
        <w:t>做别</w:t>
      </w:r>
      <w:proofErr w:type="gramEnd"/>
      <w:r>
        <w:rPr>
          <w:rFonts w:ascii="Microsoft YaHei UI" w:eastAsia="Microsoft YaHei UI" w:hAnsi="Microsoft YaHei UI" w:hint="eastAsia"/>
          <w:color w:val="3F3E3F"/>
          <w:spacing w:val="23"/>
        </w:rPr>
        <w:t>的事情。浪费宝贵的课堂教学时间的现象。</w:t>
      </w:r>
    </w:p>
    <w:p w14:paraId="3F3B3924"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p>
    <w:p w14:paraId="5E0BE0F5"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r>
        <w:rPr>
          <w:rStyle w:val="a8"/>
          <w:rFonts w:ascii="Microsoft YaHei UI" w:eastAsia="Microsoft YaHei UI" w:hAnsi="Microsoft YaHei UI" w:hint="eastAsia"/>
          <w:color w:val="3F3E3F"/>
          <w:spacing w:val="23"/>
        </w:rPr>
        <w:t>第四、从教学方法和手段上分析。</w:t>
      </w:r>
    </w:p>
    <w:p w14:paraId="08C210C4"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p>
    <w:p w14:paraId="1809E90D"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r>
        <w:rPr>
          <w:rFonts w:ascii="Microsoft YaHei UI" w:eastAsia="Microsoft YaHei UI" w:hAnsi="Microsoft YaHei UI" w:hint="eastAsia"/>
          <w:color w:val="3F3E3F"/>
          <w:spacing w:val="23"/>
        </w:rPr>
        <w:lastRenderedPageBreak/>
        <w:t>教学方法：是指教师在教学过程中为完成教学目标、任务而采取的活动方式的总称。包括教师“教”的方式，还包括学生在教师指导下“学”的方式，是“教”的方式与</w:t>
      </w:r>
      <w:proofErr w:type="gramStart"/>
      <w:r>
        <w:rPr>
          <w:rFonts w:ascii="Microsoft YaHei UI" w:eastAsia="Microsoft YaHei UI" w:hAnsi="Microsoft YaHei UI" w:hint="eastAsia"/>
          <w:color w:val="3F3E3F"/>
          <w:spacing w:val="23"/>
        </w:rPr>
        <w:t>”</w:t>
      </w:r>
      <w:proofErr w:type="gramEnd"/>
      <w:r>
        <w:rPr>
          <w:rFonts w:ascii="Microsoft YaHei UI" w:eastAsia="Microsoft YaHei UI" w:hAnsi="Microsoft YaHei UI" w:hint="eastAsia"/>
          <w:color w:val="3F3E3F"/>
          <w:spacing w:val="23"/>
        </w:rPr>
        <w:t>学</w:t>
      </w:r>
      <w:proofErr w:type="gramStart"/>
      <w:r>
        <w:rPr>
          <w:rFonts w:ascii="Microsoft YaHei UI" w:eastAsia="Microsoft YaHei UI" w:hAnsi="Microsoft YaHei UI" w:hint="eastAsia"/>
          <w:color w:val="3F3E3F"/>
          <w:spacing w:val="23"/>
        </w:rPr>
        <w:t>”</w:t>
      </w:r>
      <w:proofErr w:type="gramEnd"/>
      <w:r>
        <w:rPr>
          <w:rFonts w:ascii="Microsoft YaHei UI" w:eastAsia="Microsoft YaHei UI" w:hAnsi="Microsoft YaHei UI" w:hint="eastAsia"/>
          <w:color w:val="3F3E3F"/>
          <w:spacing w:val="23"/>
        </w:rPr>
        <w:t>的方式的统一。</w:t>
      </w:r>
    </w:p>
    <w:p w14:paraId="4F3E53E4"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p>
    <w:p w14:paraId="25252633"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r>
        <w:rPr>
          <w:rFonts w:ascii="Microsoft YaHei UI" w:eastAsia="Microsoft YaHei UI" w:hAnsi="Microsoft YaHei UI" w:hint="eastAsia"/>
          <w:color w:val="3F3E3F"/>
          <w:spacing w:val="23"/>
        </w:rPr>
        <w:t>评析教学方法与手段包括以下几个主要内容：</w:t>
      </w:r>
    </w:p>
    <w:p w14:paraId="1D373A3C"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p>
    <w:p w14:paraId="6AC1E31D"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r>
        <w:rPr>
          <w:rFonts w:ascii="Microsoft YaHei UI" w:eastAsia="Microsoft YaHei UI" w:hAnsi="Microsoft YaHei UI" w:hint="eastAsia"/>
          <w:color w:val="3F3E3F"/>
          <w:spacing w:val="23"/>
        </w:rPr>
        <w:t>（1）看是不是量体裁衣，优选活用，教学有法，但无定法，贵在得法。</w:t>
      </w:r>
    </w:p>
    <w:p w14:paraId="2B32CF24"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p>
    <w:p w14:paraId="5741585E"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r>
        <w:rPr>
          <w:rFonts w:ascii="Microsoft YaHei UI" w:eastAsia="Microsoft YaHei UI" w:hAnsi="Microsoft YaHei UI" w:hint="eastAsia"/>
          <w:color w:val="3F3E3F"/>
          <w:spacing w:val="23"/>
        </w:rPr>
        <w:t>（2）看教学方法的多样化。教学方法</w:t>
      </w:r>
      <w:proofErr w:type="gramStart"/>
      <w:r>
        <w:rPr>
          <w:rFonts w:ascii="Microsoft YaHei UI" w:eastAsia="Microsoft YaHei UI" w:hAnsi="Microsoft YaHei UI" w:hint="eastAsia"/>
          <w:color w:val="3F3E3F"/>
          <w:spacing w:val="23"/>
        </w:rPr>
        <w:t>最</w:t>
      </w:r>
      <w:proofErr w:type="gramEnd"/>
      <w:r>
        <w:rPr>
          <w:rFonts w:ascii="Microsoft YaHei UI" w:eastAsia="Microsoft YaHei UI" w:hAnsi="Microsoft YaHei UI" w:hint="eastAsia"/>
          <w:color w:val="3F3E3F"/>
          <w:spacing w:val="23"/>
        </w:rPr>
        <w:t>忌单调死板。教学活动的复杂性决定了教学方法的多样性。</w:t>
      </w:r>
    </w:p>
    <w:p w14:paraId="00E7E226"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p>
    <w:p w14:paraId="5ADB70AB"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r>
        <w:rPr>
          <w:rFonts w:ascii="Microsoft YaHei UI" w:eastAsia="Microsoft YaHei UI" w:hAnsi="Microsoft YaHei UI" w:hint="eastAsia"/>
          <w:color w:val="3F3E3F"/>
          <w:spacing w:val="23"/>
        </w:rPr>
        <w:t>（3）看教学方法的改革与创新。要看课堂上的思维训练的设计，要看创新能力的培养，要看主题活动的发挥，要看新的课堂教学模式的构建，要看教学艺术风格的形成等。</w:t>
      </w:r>
    </w:p>
    <w:p w14:paraId="2F7E380D"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p>
    <w:p w14:paraId="18390731"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r>
        <w:rPr>
          <w:rFonts w:ascii="Microsoft YaHei UI" w:eastAsia="Microsoft YaHei UI" w:hAnsi="Microsoft YaHei UI" w:hint="eastAsia"/>
          <w:color w:val="3F3E3F"/>
          <w:spacing w:val="23"/>
        </w:rPr>
        <w:t>（4）看现代化教学手段的运用。现代化教学呼唤现代教育手段。教师还要适时、适当运用投影仪、录音机、计算机、电视、电影、电脑等现代化教学手段。</w:t>
      </w:r>
    </w:p>
    <w:p w14:paraId="5ED5ACAE"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p>
    <w:p w14:paraId="464E6CCC"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r>
        <w:rPr>
          <w:rStyle w:val="a8"/>
          <w:rFonts w:ascii="Microsoft YaHei UI" w:eastAsia="Microsoft YaHei UI" w:hAnsi="Microsoft YaHei UI" w:hint="eastAsia"/>
          <w:color w:val="3F3E3F"/>
          <w:spacing w:val="23"/>
        </w:rPr>
        <w:t>第五、从教师教学基本功上分析。</w:t>
      </w:r>
    </w:p>
    <w:p w14:paraId="49B0A2EE"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p>
    <w:p w14:paraId="18674F9E"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r>
        <w:rPr>
          <w:rFonts w:ascii="Microsoft YaHei UI" w:eastAsia="Microsoft YaHei UI" w:hAnsi="Microsoft YaHei UI" w:hint="eastAsia"/>
          <w:color w:val="3F3E3F"/>
          <w:spacing w:val="23"/>
        </w:rPr>
        <w:lastRenderedPageBreak/>
        <w:t>教学基本功是教师上好课的一个重要方面，所以评析课还要看教师的教学基本功。</w:t>
      </w:r>
    </w:p>
    <w:p w14:paraId="3E265DC3"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r>
        <w:rPr>
          <w:rFonts w:ascii="Microsoft YaHei UI" w:eastAsia="Microsoft YaHei UI" w:hAnsi="Microsoft YaHei UI" w:hint="eastAsia"/>
          <w:color w:val="3F3E3F"/>
          <w:spacing w:val="23"/>
        </w:rPr>
        <w:t>（1）看板书：设计科学合理；言简意赅；条理性强；富有艺术性（字迹工整美观，板画娴熟等）。</w:t>
      </w:r>
    </w:p>
    <w:p w14:paraId="38A4623D"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r>
        <w:rPr>
          <w:rFonts w:ascii="Microsoft YaHei UI" w:eastAsia="Microsoft YaHei UI" w:hAnsi="Microsoft YaHei UI" w:hint="eastAsia"/>
          <w:color w:val="3F3E3F"/>
          <w:spacing w:val="23"/>
        </w:rPr>
        <w:t>（2）</w:t>
      </w:r>
      <w:proofErr w:type="gramStart"/>
      <w:r>
        <w:rPr>
          <w:rFonts w:ascii="Microsoft YaHei UI" w:eastAsia="Microsoft YaHei UI" w:hAnsi="Microsoft YaHei UI" w:hint="eastAsia"/>
          <w:color w:val="3F3E3F"/>
          <w:spacing w:val="23"/>
        </w:rPr>
        <w:t>看教态</w:t>
      </w:r>
      <w:proofErr w:type="gramEnd"/>
      <w:r>
        <w:rPr>
          <w:rFonts w:ascii="Microsoft YaHei UI" w:eastAsia="Microsoft YaHei UI" w:hAnsi="Microsoft YaHei UI" w:hint="eastAsia"/>
          <w:color w:val="3F3E3F"/>
          <w:spacing w:val="23"/>
        </w:rPr>
        <w:t>：教师课堂上的</w:t>
      </w:r>
      <w:proofErr w:type="gramStart"/>
      <w:r>
        <w:rPr>
          <w:rFonts w:ascii="Microsoft YaHei UI" w:eastAsia="Microsoft YaHei UI" w:hAnsi="Microsoft YaHei UI" w:hint="eastAsia"/>
          <w:color w:val="3F3E3F"/>
          <w:spacing w:val="23"/>
        </w:rPr>
        <w:t>教态应该</w:t>
      </w:r>
      <w:proofErr w:type="gramEnd"/>
      <w:r>
        <w:rPr>
          <w:rFonts w:ascii="Microsoft YaHei UI" w:eastAsia="Microsoft YaHei UI" w:hAnsi="Microsoft YaHei UI" w:hint="eastAsia"/>
          <w:color w:val="3F3E3F"/>
          <w:spacing w:val="23"/>
        </w:rPr>
        <w:t>是明朗、快活、庄重，富有感染力。仪表端庄，举止从容，态度热情，热爱学生，师生情感交融。</w:t>
      </w:r>
    </w:p>
    <w:p w14:paraId="155994A1"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p>
    <w:p w14:paraId="28A7AF7E"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r>
        <w:rPr>
          <w:rFonts w:ascii="Microsoft YaHei UI" w:eastAsia="Microsoft YaHei UI" w:hAnsi="Microsoft YaHei UI" w:hint="eastAsia"/>
          <w:color w:val="3F3E3F"/>
          <w:spacing w:val="23"/>
        </w:rPr>
        <w:t>（3）看语言：教学也是一种语言的艺术。教师的语言有时关系到一节课的成败。教师的课堂语言，要准确清楚，精当简练，生动形象有启发性。教学语言的语调要高低适宜，快慢适度，抑扬顿挫，富于变化。</w:t>
      </w:r>
    </w:p>
    <w:p w14:paraId="440447CB"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p>
    <w:p w14:paraId="73431A79"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r>
        <w:rPr>
          <w:rFonts w:ascii="Microsoft YaHei UI" w:eastAsia="Microsoft YaHei UI" w:hAnsi="Microsoft YaHei UI" w:hint="eastAsia"/>
          <w:color w:val="3F3E3F"/>
          <w:spacing w:val="23"/>
        </w:rPr>
        <w:t>（4）看操作：看教师运用教具，操作投影仪、录音机、微机等熟练程度。</w:t>
      </w:r>
    </w:p>
    <w:p w14:paraId="705B8B17"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p>
    <w:p w14:paraId="02F3EA5E"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r>
        <w:rPr>
          <w:rStyle w:val="a8"/>
          <w:rFonts w:ascii="Microsoft YaHei UI" w:eastAsia="Microsoft YaHei UI" w:hAnsi="Microsoft YaHei UI" w:hint="eastAsia"/>
          <w:color w:val="3F3E3F"/>
          <w:spacing w:val="23"/>
        </w:rPr>
        <w:t>第六、从教学效果上分析。</w:t>
      </w:r>
    </w:p>
    <w:p w14:paraId="6272D91C"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p>
    <w:p w14:paraId="6AFFF385"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r>
        <w:rPr>
          <w:rFonts w:ascii="Microsoft YaHei UI" w:eastAsia="Microsoft YaHei UI" w:hAnsi="Microsoft YaHei UI" w:hint="eastAsia"/>
          <w:color w:val="3F3E3F"/>
          <w:spacing w:val="23"/>
        </w:rPr>
        <w:t>“分析一节课，既要分析教学过程和教学方法方面，又要分析教学结果方面。”看课堂教学效果是评价课堂教学的重要依据。</w:t>
      </w:r>
    </w:p>
    <w:p w14:paraId="782E18D1"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p>
    <w:p w14:paraId="1B7B1286"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r>
        <w:rPr>
          <w:rFonts w:ascii="Microsoft YaHei UI" w:eastAsia="Microsoft YaHei UI" w:hAnsi="Microsoft YaHei UI" w:hint="eastAsia"/>
          <w:color w:val="3F3E3F"/>
          <w:spacing w:val="23"/>
        </w:rPr>
        <w:lastRenderedPageBreak/>
        <w:t>课堂效果评析包括以下几个方面：一是教学效率高，学生思维活跃，气氛热烈；二是学生受益面大，不同程度的学生在原有基础上都有进步。知识、能力、思想情感目标达成；三是有效利用45分钟，学生学得轻松愉快，积极性高，当堂问题当堂解决，学生负担合理。</w:t>
      </w:r>
    </w:p>
    <w:p w14:paraId="5B825740"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p>
    <w:p w14:paraId="325A1169" w14:textId="77777777" w:rsidR="00D44BF4" w:rsidRDefault="00D44BF4" w:rsidP="00D44BF4">
      <w:pPr>
        <w:pStyle w:val="a7"/>
        <w:shd w:val="clear" w:color="auto" w:fill="FFF6F6"/>
        <w:spacing w:before="0" w:beforeAutospacing="0" w:after="0" w:afterAutospacing="0"/>
        <w:rPr>
          <w:rFonts w:ascii="Microsoft YaHei UI" w:eastAsia="Microsoft YaHei UI" w:hAnsi="Microsoft YaHei UI"/>
          <w:color w:val="3F3E3F"/>
          <w:spacing w:val="23"/>
          <w:sz w:val="21"/>
          <w:szCs w:val="21"/>
        </w:rPr>
      </w:pPr>
      <w:r>
        <w:rPr>
          <w:rFonts w:ascii="Microsoft YaHei UI" w:eastAsia="Microsoft YaHei UI" w:hAnsi="Microsoft YaHei UI" w:hint="eastAsia"/>
          <w:color w:val="3F3E3F"/>
          <w:spacing w:val="23"/>
        </w:rPr>
        <w:t>课堂效果的评析，有时也可以借助于测试手段。即当上完课，评课者出题对学生的知识掌握情况当场做测试，而后通过统计分析来对课堂效果做出评价。</w:t>
      </w:r>
    </w:p>
    <w:p w14:paraId="112198BD" w14:textId="77777777" w:rsidR="00125BD9" w:rsidRDefault="00125BD9" w:rsidP="00125BD9">
      <w:pPr>
        <w:pStyle w:val="a7"/>
        <w:spacing w:before="0" w:beforeAutospacing="0" w:after="0" w:afterAutospacing="0"/>
      </w:pPr>
      <w:r>
        <w:rPr>
          <w:rStyle w:val="a8"/>
        </w:rPr>
        <w:t>《习近平新时代中国特色社会主义思想概论》课程教学创新成果报告</w:t>
      </w:r>
    </w:p>
    <w:p w14:paraId="50ED55F6" w14:textId="77777777" w:rsidR="00125BD9" w:rsidRDefault="00125BD9" w:rsidP="00125BD9">
      <w:pPr>
        <w:pStyle w:val="a7"/>
        <w:spacing w:before="0" w:beforeAutospacing="0" w:after="0" w:afterAutospacing="0"/>
      </w:pPr>
      <w:r>
        <w:rPr>
          <w:rStyle w:val="a8"/>
          <w:i/>
          <w:iCs/>
          <w:color w:val="827E7E"/>
          <w:sz w:val="21"/>
          <w:szCs w:val="21"/>
          <w:u w:val="single"/>
        </w:rPr>
        <w:t>参赛团队</w:t>
      </w:r>
      <w:r>
        <w:rPr>
          <w:color w:val="827E7E"/>
          <w:sz w:val="21"/>
          <w:szCs w:val="21"/>
        </w:rPr>
        <w:t xml:space="preserve">：中国人民大学 秦宣 </w:t>
      </w:r>
      <w:proofErr w:type="gramStart"/>
      <w:r>
        <w:rPr>
          <w:color w:val="827E7E"/>
          <w:sz w:val="21"/>
          <w:szCs w:val="21"/>
        </w:rPr>
        <w:t>宋友文</w:t>
      </w:r>
      <w:proofErr w:type="gramEnd"/>
      <w:r>
        <w:rPr>
          <w:color w:val="827E7E"/>
          <w:sz w:val="21"/>
          <w:szCs w:val="21"/>
        </w:rPr>
        <w:t xml:space="preserve"> </w:t>
      </w:r>
      <w:proofErr w:type="gramStart"/>
      <w:r>
        <w:rPr>
          <w:color w:val="827E7E"/>
          <w:sz w:val="21"/>
          <w:szCs w:val="21"/>
        </w:rPr>
        <w:t>常庆欣</w:t>
      </w:r>
      <w:proofErr w:type="gramEnd"/>
      <w:r>
        <w:rPr>
          <w:color w:val="827E7E"/>
          <w:sz w:val="21"/>
          <w:szCs w:val="21"/>
        </w:rPr>
        <w:t xml:space="preserve"> 王衡</w:t>
      </w:r>
    </w:p>
    <w:p w14:paraId="3C07AD43" w14:textId="77777777" w:rsidR="00125BD9" w:rsidRDefault="00125BD9" w:rsidP="00125BD9">
      <w:pPr>
        <w:pStyle w:val="a7"/>
        <w:spacing w:before="0" w:beforeAutospacing="0" w:after="0" w:afterAutospacing="0"/>
      </w:pPr>
      <w:r>
        <w:rPr>
          <w:rStyle w:val="a8"/>
          <w:i/>
          <w:iCs/>
          <w:color w:val="827E7E"/>
          <w:sz w:val="21"/>
          <w:szCs w:val="21"/>
          <w:u w:val="single"/>
        </w:rPr>
        <w:t>获奖类别</w:t>
      </w:r>
      <w:r>
        <w:rPr>
          <w:color w:val="827E7E"/>
          <w:sz w:val="21"/>
          <w:szCs w:val="21"/>
        </w:rPr>
        <w:t>：部属高校</w:t>
      </w:r>
      <w:proofErr w:type="gramStart"/>
      <w:r>
        <w:rPr>
          <w:color w:val="827E7E"/>
          <w:sz w:val="21"/>
          <w:szCs w:val="21"/>
        </w:rPr>
        <w:t>正高组</w:t>
      </w:r>
      <w:proofErr w:type="gramEnd"/>
      <w:r>
        <w:rPr>
          <w:color w:val="827E7E"/>
          <w:sz w:val="21"/>
          <w:szCs w:val="21"/>
        </w:rPr>
        <w:t>三等奖（北京市）</w:t>
      </w:r>
    </w:p>
    <w:p w14:paraId="0D8EB697" w14:textId="77777777" w:rsidR="00125BD9" w:rsidRDefault="00125BD9" w:rsidP="00125BD9">
      <w:pPr>
        <w:pStyle w:val="a7"/>
        <w:spacing w:before="0" w:beforeAutospacing="0" w:after="0" w:afterAutospacing="0"/>
      </w:pPr>
    </w:p>
    <w:p w14:paraId="36FF6AC4" w14:textId="77777777" w:rsidR="00125BD9" w:rsidRDefault="00125BD9" w:rsidP="00125BD9">
      <w:pPr>
        <w:pStyle w:val="a7"/>
        <w:spacing w:before="0" w:beforeAutospacing="0" w:after="0" w:afterAutospacing="0"/>
      </w:pPr>
    </w:p>
    <w:p w14:paraId="7FAFA59C" w14:textId="77777777" w:rsidR="00125BD9" w:rsidRDefault="00125BD9" w:rsidP="00125BD9">
      <w:pPr>
        <w:pStyle w:val="a7"/>
        <w:spacing w:before="0" w:beforeAutospacing="0" w:after="0" w:afterAutospacing="0"/>
      </w:pPr>
      <w:r>
        <w:rPr>
          <w:rStyle w:val="a8"/>
        </w:rPr>
        <w:t>【成果简介】</w:t>
      </w:r>
    </w:p>
    <w:p w14:paraId="10714BA9" w14:textId="77777777" w:rsidR="00125BD9" w:rsidRDefault="00125BD9" w:rsidP="00125BD9">
      <w:pPr>
        <w:pStyle w:val="a7"/>
        <w:spacing w:before="0" w:beforeAutospacing="0" w:after="0" w:afterAutospacing="0"/>
      </w:pPr>
    </w:p>
    <w:p w14:paraId="65703AC7" w14:textId="77777777" w:rsidR="00125BD9" w:rsidRDefault="00125BD9" w:rsidP="00125BD9">
      <w:pPr>
        <w:pStyle w:val="a7"/>
        <w:spacing w:before="0" w:beforeAutospacing="0" w:after="0" w:afterAutospacing="0"/>
      </w:pPr>
      <w:r>
        <w:t>本课程是为深入贯彻党的</w:t>
      </w:r>
      <w:r>
        <w:rPr>
          <w:rStyle w:val="a8"/>
        </w:rPr>
        <w:t>十九大精神</w:t>
      </w:r>
      <w:r>
        <w:t>，落实中共中央办公厅、国务院办公厅《关于深化新时代学校思想政治理论课改革创新的若干意见》精神，用习近平新时代中国特色社会主义思想铸魂育人，培养德智体美劳全面发展的社会主义建设者和接班人，而在普通高校对青年大学生开设的一门思想政治理论课的必修课程。</w:t>
      </w:r>
    </w:p>
    <w:p w14:paraId="1D8BE0D4" w14:textId="77777777" w:rsidR="00125BD9" w:rsidRDefault="00125BD9" w:rsidP="00125BD9">
      <w:pPr>
        <w:pStyle w:val="a7"/>
        <w:spacing w:before="0" w:beforeAutospacing="0" w:after="0" w:afterAutospacing="0"/>
      </w:pPr>
    </w:p>
    <w:p w14:paraId="1A3CD426" w14:textId="77777777" w:rsidR="00125BD9" w:rsidRDefault="00125BD9" w:rsidP="00125BD9">
      <w:pPr>
        <w:pStyle w:val="a7"/>
        <w:spacing w:before="0" w:beforeAutospacing="0" w:after="0" w:afterAutospacing="0"/>
      </w:pPr>
      <w:r>
        <w:rPr>
          <w:rStyle w:val="a8"/>
        </w:rPr>
        <w:t>【教学目标】</w:t>
      </w:r>
    </w:p>
    <w:p w14:paraId="2AA372F3" w14:textId="77777777" w:rsidR="00125BD9" w:rsidRDefault="00125BD9" w:rsidP="00125BD9">
      <w:pPr>
        <w:pStyle w:val="a7"/>
        <w:spacing w:before="0" w:beforeAutospacing="0" w:after="0" w:afterAutospacing="0"/>
      </w:pPr>
    </w:p>
    <w:p w14:paraId="5B7D9025" w14:textId="77777777" w:rsidR="00125BD9" w:rsidRDefault="00125BD9" w:rsidP="00125BD9">
      <w:pPr>
        <w:pStyle w:val="a7"/>
        <w:numPr>
          <w:ilvl w:val="0"/>
          <w:numId w:val="1"/>
        </w:numPr>
        <w:spacing w:before="0" w:beforeAutospacing="0" w:after="0" w:afterAutospacing="0"/>
      </w:pPr>
      <w:r>
        <w:t>探索新设课程的教学体系；</w:t>
      </w:r>
    </w:p>
    <w:p w14:paraId="7B0FBA4C" w14:textId="77777777" w:rsidR="00125BD9" w:rsidRDefault="00125BD9" w:rsidP="00125BD9">
      <w:pPr>
        <w:pStyle w:val="a7"/>
        <w:numPr>
          <w:ilvl w:val="0"/>
          <w:numId w:val="1"/>
        </w:numPr>
        <w:spacing w:before="0" w:beforeAutospacing="0" w:after="0" w:afterAutospacing="0"/>
      </w:pPr>
      <w:r>
        <w:t>适应新时代</w:t>
      </w:r>
      <w:proofErr w:type="gramStart"/>
      <w:r>
        <w:t>思政课</w:t>
      </w:r>
      <w:proofErr w:type="gramEnd"/>
      <w:r>
        <w:t>的要求；</w:t>
      </w:r>
    </w:p>
    <w:p w14:paraId="256AF42A" w14:textId="77777777" w:rsidR="00125BD9" w:rsidRDefault="00125BD9" w:rsidP="00125BD9">
      <w:pPr>
        <w:pStyle w:val="a7"/>
        <w:numPr>
          <w:ilvl w:val="0"/>
          <w:numId w:val="1"/>
        </w:numPr>
        <w:spacing w:before="0" w:beforeAutospacing="0" w:after="0" w:afterAutospacing="0"/>
      </w:pPr>
      <w:r>
        <w:t>合理安排丰富繁多的教学内容；</w:t>
      </w:r>
    </w:p>
    <w:p w14:paraId="1325C128" w14:textId="77777777" w:rsidR="00125BD9" w:rsidRDefault="00125BD9" w:rsidP="00125BD9">
      <w:pPr>
        <w:pStyle w:val="a7"/>
        <w:numPr>
          <w:ilvl w:val="0"/>
          <w:numId w:val="1"/>
        </w:numPr>
        <w:spacing w:before="0" w:beforeAutospacing="0" w:after="0" w:afterAutospacing="0"/>
      </w:pPr>
      <w:r>
        <w:t>有效避免课程之间的交叉重复。</w:t>
      </w:r>
    </w:p>
    <w:p w14:paraId="2A6FE377" w14:textId="77777777" w:rsidR="00125BD9" w:rsidRDefault="00125BD9" w:rsidP="00125BD9">
      <w:pPr>
        <w:pStyle w:val="a7"/>
        <w:spacing w:before="0" w:beforeAutospacing="0" w:after="0" w:afterAutospacing="0"/>
      </w:pPr>
    </w:p>
    <w:p w14:paraId="21760E18" w14:textId="77777777" w:rsidR="00125BD9" w:rsidRDefault="00125BD9" w:rsidP="00125BD9">
      <w:pPr>
        <w:pStyle w:val="a7"/>
        <w:spacing w:before="0" w:beforeAutospacing="0" w:after="0" w:afterAutospacing="0"/>
      </w:pPr>
      <w:r>
        <w:rPr>
          <w:rStyle w:val="a8"/>
        </w:rPr>
        <w:t>【创新之处】</w:t>
      </w:r>
    </w:p>
    <w:p w14:paraId="49077B98" w14:textId="77777777" w:rsidR="00125BD9" w:rsidRDefault="00125BD9" w:rsidP="00125BD9">
      <w:pPr>
        <w:pStyle w:val="a7"/>
        <w:spacing w:before="0" w:beforeAutospacing="0" w:after="0" w:afterAutospacing="0"/>
      </w:pPr>
    </w:p>
    <w:p w14:paraId="3F1D5DFF" w14:textId="77777777" w:rsidR="00125BD9" w:rsidRDefault="00125BD9" w:rsidP="00125BD9">
      <w:pPr>
        <w:pStyle w:val="a7"/>
        <w:numPr>
          <w:ilvl w:val="0"/>
          <w:numId w:val="2"/>
        </w:numPr>
        <w:spacing w:before="0" w:beforeAutospacing="0" w:after="0" w:afterAutospacing="0"/>
      </w:pPr>
      <w:r>
        <w:t>细化教学目标；</w:t>
      </w:r>
    </w:p>
    <w:p w14:paraId="64ABC911" w14:textId="77777777" w:rsidR="00125BD9" w:rsidRDefault="00125BD9" w:rsidP="00125BD9">
      <w:pPr>
        <w:pStyle w:val="a7"/>
        <w:numPr>
          <w:ilvl w:val="0"/>
          <w:numId w:val="2"/>
        </w:numPr>
        <w:spacing w:before="0" w:beforeAutospacing="0" w:after="0" w:afterAutospacing="0"/>
      </w:pPr>
      <w:r>
        <w:t>把握正确原则；</w:t>
      </w:r>
    </w:p>
    <w:p w14:paraId="2D4D6B51" w14:textId="77777777" w:rsidR="00125BD9" w:rsidRDefault="00125BD9" w:rsidP="00125BD9">
      <w:pPr>
        <w:pStyle w:val="a7"/>
        <w:numPr>
          <w:ilvl w:val="0"/>
          <w:numId w:val="2"/>
        </w:numPr>
        <w:spacing w:before="0" w:beforeAutospacing="0" w:after="0" w:afterAutospacing="0"/>
      </w:pPr>
      <w:r>
        <w:t>精心设计教学内容；</w:t>
      </w:r>
    </w:p>
    <w:p w14:paraId="0E1AC99C" w14:textId="77777777" w:rsidR="00125BD9" w:rsidRDefault="00125BD9" w:rsidP="00125BD9">
      <w:pPr>
        <w:pStyle w:val="a7"/>
        <w:numPr>
          <w:ilvl w:val="0"/>
          <w:numId w:val="2"/>
        </w:numPr>
        <w:spacing w:before="0" w:beforeAutospacing="0" w:after="0" w:afterAutospacing="0"/>
      </w:pPr>
      <w:r>
        <w:t>创新教学方式方法。</w:t>
      </w:r>
    </w:p>
    <w:p w14:paraId="34B52E94" w14:textId="77777777" w:rsidR="00125BD9" w:rsidRDefault="00125BD9" w:rsidP="00125BD9">
      <w:pPr>
        <w:pStyle w:val="a7"/>
        <w:spacing w:before="0" w:beforeAutospacing="0" w:after="0" w:afterAutospacing="0"/>
      </w:pPr>
    </w:p>
    <w:p w14:paraId="25C8B37E" w14:textId="77777777" w:rsidR="00125BD9" w:rsidRDefault="00125BD9" w:rsidP="00125BD9">
      <w:pPr>
        <w:pStyle w:val="a7"/>
        <w:spacing w:before="0" w:beforeAutospacing="0" w:after="0" w:afterAutospacing="0"/>
      </w:pPr>
      <w:r>
        <w:rPr>
          <w:rStyle w:val="a8"/>
        </w:rPr>
        <w:t>【应用效果】</w:t>
      </w:r>
    </w:p>
    <w:p w14:paraId="1F9AA671" w14:textId="77777777" w:rsidR="00125BD9" w:rsidRDefault="00125BD9" w:rsidP="00125BD9">
      <w:pPr>
        <w:pStyle w:val="a7"/>
        <w:spacing w:before="0" w:beforeAutospacing="0" w:after="0" w:afterAutospacing="0"/>
      </w:pPr>
    </w:p>
    <w:p w14:paraId="0AF00356" w14:textId="77777777" w:rsidR="00125BD9" w:rsidRDefault="00125BD9" w:rsidP="00125BD9">
      <w:pPr>
        <w:pStyle w:val="a7"/>
        <w:numPr>
          <w:ilvl w:val="0"/>
          <w:numId w:val="3"/>
        </w:numPr>
        <w:spacing w:before="0" w:beforeAutospacing="0" w:after="0" w:afterAutospacing="0"/>
      </w:pPr>
      <w:proofErr w:type="gramStart"/>
      <w:r>
        <w:t>本教学</w:t>
      </w:r>
      <w:proofErr w:type="gramEnd"/>
      <w:r>
        <w:t>团队同所在教学单位其他专家集体研究撰写的新思想教学大纲，得到了中宣部、教育部的高度认可，并以内部文件的形式发放全国高校，在全国所有高校推广，为迅速推进新思想的“三进”工作</w:t>
      </w:r>
      <w:proofErr w:type="gramStart"/>
      <w:r>
        <w:t>作出</w:t>
      </w:r>
      <w:proofErr w:type="gramEnd"/>
      <w:r>
        <w:t>了积极贡献；</w:t>
      </w:r>
    </w:p>
    <w:p w14:paraId="34BCBC41" w14:textId="77777777" w:rsidR="00125BD9" w:rsidRDefault="00125BD9" w:rsidP="00125BD9">
      <w:pPr>
        <w:pStyle w:val="a7"/>
        <w:numPr>
          <w:ilvl w:val="0"/>
          <w:numId w:val="3"/>
        </w:numPr>
        <w:spacing w:before="0" w:beforeAutospacing="0" w:after="0" w:afterAutospacing="0"/>
      </w:pPr>
      <w:r>
        <w:t>本课程主讲教师为主并适当吸收其他教师共同录制的新思想全程视频课，已经通过北京高校思想政治理论课高精尖创新中心平台在北京高校广泛推开，同时也供全国其他高校的教师教学参考；</w:t>
      </w:r>
    </w:p>
    <w:p w14:paraId="478EE46D" w14:textId="77777777" w:rsidR="00125BD9" w:rsidRDefault="00125BD9" w:rsidP="00125BD9">
      <w:pPr>
        <w:pStyle w:val="a7"/>
        <w:numPr>
          <w:ilvl w:val="0"/>
          <w:numId w:val="3"/>
        </w:numPr>
        <w:spacing w:before="0" w:beforeAutospacing="0" w:after="0" w:afterAutospacing="0"/>
      </w:pPr>
      <w:r>
        <w:t>本课程教学得到了学生的高度认可，对本课程教学给予了较高的评价。</w:t>
      </w:r>
    </w:p>
    <w:p w14:paraId="7328459D" w14:textId="77777777" w:rsidR="00D44BF4" w:rsidRPr="0081715D" w:rsidRDefault="00D44BF4" w:rsidP="00D44BF4">
      <w:pPr>
        <w:widowControl/>
        <w:shd w:val="clear" w:color="auto" w:fill="FFFFFF"/>
        <w:ind w:firstLine="570"/>
        <w:jc w:val="left"/>
        <w:rPr>
          <w:rFonts w:ascii="微软雅黑" w:eastAsia="微软雅黑" w:hAnsi="微软雅黑" w:cs="宋体"/>
          <w:color w:val="222222"/>
          <w:spacing w:val="23"/>
          <w:kern w:val="0"/>
          <w:sz w:val="27"/>
          <w:szCs w:val="27"/>
        </w:rPr>
      </w:pPr>
    </w:p>
    <w:p w14:paraId="4D877921" w14:textId="77777777" w:rsidR="008F5804" w:rsidRPr="0081715D" w:rsidRDefault="008F5804"/>
    <w:sectPr w:rsidR="008F5804" w:rsidRPr="008171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5C286" w14:textId="77777777" w:rsidR="00D63EB2" w:rsidRDefault="00D63EB2" w:rsidP="00FF2293">
      <w:r>
        <w:separator/>
      </w:r>
    </w:p>
  </w:endnote>
  <w:endnote w:type="continuationSeparator" w:id="0">
    <w:p w14:paraId="28BF9FD8" w14:textId="77777777" w:rsidR="00D63EB2" w:rsidRDefault="00D63EB2" w:rsidP="00FF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PingFangTC-light">
    <w:altName w:val="Cambria"/>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389B6" w14:textId="77777777" w:rsidR="00D63EB2" w:rsidRDefault="00D63EB2" w:rsidP="00FF2293">
      <w:r>
        <w:separator/>
      </w:r>
    </w:p>
  </w:footnote>
  <w:footnote w:type="continuationSeparator" w:id="0">
    <w:p w14:paraId="7639DA25" w14:textId="77777777" w:rsidR="00D63EB2" w:rsidRDefault="00D63EB2" w:rsidP="00FF2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06480"/>
    <w:multiLevelType w:val="multilevel"/>
    <w:tmpl w:val="7A36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B22FA2"/>
    <w:multiLevelType w:val="multilevel"/>
    <w:tmpl w:val="1332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C3792D"/>
    <w:multiLevelType w:val="multilevel"/>
    <w:tmpl w:val="2FA2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DBA"/>
    <w:rsid w:val="00101D13"/>
    <w:rsid w:val="00125BD9"/>
    <w:rsid w:val="003D3DBA"/>
    <w:rsid w:val="006D05E7"/>
    <w:rsid w:val="0081715D"/>
    <w:rsid w:val="00877FA6"/>
    <w:rsid w:val="008F5804"/>
    <w:rsid w:val="00B1753E"/>
    <w:rsid w:val="00D064DE"/>
    <w:rsid w:val="00D44BF4"/>
    <w:rsid w:val="00D63EB2"/>
    <w:rsid w:val="00DC1318"/>
    <w:rsid w:val="00FF2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4198D"/>
  <w15:chartTrackingRefBased/>
  <w15:docId w15:val="{92153CF8-5B25-4DFD-801A-FE205A73C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229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2293"/>
    <w:rPr>
      <w:sz w:val="18"/>
      <w:szCs w:val="18"/>
    </w:rPr>
  </w:style>
  <w:style w:type="paragraph" w:styleId="a5">
    <w:name w:val="footer"/>
    <w:basedOn w:val="a"/>
    <w:link w:val="a6"/>
    <w:uiPriority w:val="99"/>
    <w:unhideWhenUsed/>
    <w:rsid w:val="00FF2293"/>
    <w:pPr>
      <w:tabs>
        <w:tab w:val="center" w:pos="4153"/>
        <w:tab w:val="right" w:pos="8306"/>
      </w:tabs>
      <w:snapToGrid w:val="0"/>
      <w:jc w:val="left"/>
    </w:pPr>
    <w:rPr>
      <w:sz w:val="18"/>
      <w:szCs w:val="18"/>
    </w:rPr>
  </w:style>
  <w:style w:type="character" w:customStyle="1" w:styleId="a6">
    <w:name w:val="页脚 字符"/>
    <w:basedOn w:val="a0"/>
    <w:link w:val="a5"/>
    <w:uiPriority w:val="99"/>
    <w:rsid w:val="00FF2293"/>
    <w:rPr>
      <w:sz w:val="18"/>
      <w:szCs w:val="18"/>
    </w:rPr>
  </w:style>
  <w:style w:type="paragraph" w:styleId="a7">
    <w:name w:val="Normal (Web)"/>
    <w:basedOn w:val="a"/>
    <w:uiPriority w:val="99"/>
    <w:semiHidden/>
    <w:unhideWhenUsed/>
    <w:rsid w:val="00D44BF4"/>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D44B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099640">
      <w:bodyDiv w:val="1"/>
      <w:marLeft w:val="0"/>
      <w:marRight w:val="0"/>
      <w:marTop w:val="0"/>
      <w:marBottom w:val="0"/>
      <w:divBdr>
        <w:top w:val="none" w:sz="0" w:space="0" w:color="auto"/>
        <w:left w:val="none" w:sz="0" w:space="0" w:color="auto"/>
        <w:bottom w:val="none" w:sz="0" w:space="0" w:color="auto"/>
        <w:right w:val="none" w:sz="0" w:space="0" w:color="auto"/>
      </w:divBdr>
    </w:div>
    <w:div w:id="877279522">
      <w:bodyDiv w:val="1"/>
      <w:marLeft w:val="0"/>
      <w:marRight w:val="0"/>
      <w:marTop w:val="0"/>
      <w:marBottom w:val="0"/>
      <w:divBdr>
        <w:top w:val="none" w:sz="0" w:space="0" w:color="auto"/>
        <w:left w:val="none" w:sz="0" w:space="0" w:color="auto"/>
        <w:bottom w:val="none" w:sz="0" w:space="0" w:color="auto"/>
        <w:right w:val="none" w:sz="0" w:space="0" w:color="auto"/>
      </w:divBdr>
    </w:div>
    <w:div w:id="973681210">
      <w:bodyDiv w:val="1"/>
      <w:marLeft w:val="0"/>
      <w:marRight w:val="0"/>
      <w:marTop w:val="0"/>
      <w:marBottom w:val="0"/>
      <w:divBdr>
        <w:top w:val="none" w:sz="0" w:space="0" w:color="auto"/>
        <w:left w:val="none" w:sz="0" w:space="0" w:color="auto"/>
        <w:bottom w:val="none" w:sz="0" w:space="0" w:color="auto"/>
        <w:right w:val="none" w:sz="0" w:space="0" w:color="auto"/>
      </w:divBdr>
    </w:div>
    <w:div w:id="1350571979">
      <w:bodyDiv w:val="1"/>
      <w:marLeft w:val="0"/>
      <w:marRight w:val="0"/>
      <w:marTop w:val="0"/>
      <w:marBottom w:val="0"/>
      <w:divBdr>
        <w:top w:val="none" w:sz="0" w:space="0" w:color="auto"/>
        <w:left w:val="none" w:sz="0" w:space="0" w:color="auto"/>
        <w:bottom w:val="none" w:sz="0" w:space="0" w:color="auto"/>
        <w:right w:val="none" w:sz="0" w:space="0" w:color="auto"/>
      </w:divBdr>
    </w:div>
    <w:div w:id="162719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24</Pages>
  <Words>1521</Words>
  <Characters>8671</Characters>
  <Application>Microsoft Office Word</Application>
  <DocSecurity>0</DocSecurity>
  <Lines>72</Lines>
  <Paragraphs>20</Paragraphs>
  <ScaleCrop>false</ScaleCrop>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尔 戴</dc:creator>
  <cp:keywords/>
  <dc:description/>
  <cp:lastModifiedBy>尔 戴</cp:lastModifiedBy>
  <cp:revision>8</cp:revision>
  <dcterms:created xsi:type="dcterms:W3CDTF">2021-12-11T03:16:00Z</dcterms:created>
  <dcterms:modified xsi:type="dcterms:W3CDTF">2021-12-12T02:13:00Z</dcterms:modified>
</cp:coreProperties>
</file>